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1CD29" w14:textId="77777777" w:rsidR="00941B02" w:rsidRDefault="009C5F8B">
      <w:pPr>
        <w:spacing w:before="90"/>
        <w:ind w:left="100"/>
        <w:rPr>
          <w:sz w:val="24"/>
        </w:rPr>
      </w:pPr>
      <w:r>
        <w:rPr>
          <w:sz w:val="24"/>
        </w:rPr>
        <w:t>Chapter</w:t>
      </w:r>
      <w:r>
        <w:rPr>
          <w:spacing w:val="-4"/>
          <w:sz w:val="24"/>
        </w:rPr>
        <w:t xml:space="preserve"> </w:t>
      </w:r>
      <w:r>
        <w:rPr>
          <w:spacing w:val="-5"/>
          <w:sz w:val="24"/>
        </w:rPr>
        <w:t>846</w:t>
      </w:r>
    </w:p>
    <w:p w14:paraId="0AE1CD2A" w14:textId="77777777" w:rsidR="00941B02" w:rsidRDefault="00941B02">
      <w:pPr>
        <w:pStyle w:val="BodyText"/>
        <w:rPr>
          <w:b w:val="0"/>
          <w:sz w:val="24"/>
        </w:rPr>
      </w:pPr>
    </w:p>
    <w:p w14:paraId="0AE1CD2B" w14:textId="77777777" w:rsidR="00941B02" w:rsidRDefault="00941B02">
      <w:pPr>
        <w:pStyle w:val="BodyText"/>
        <w:spacing w:before="240"/>
        <w:rPr>
          <w:b w:val="0"/>
          <w:sz w:val="24"/>
        </w:rPr>
      </w:pPr>
    </w:p>
    <w:p w14:paraId="0AE1CD2C" w14:textId="77777777" w:rsidR="00941B02" w:rsidRDefault="009C5F8B">
      <w:pPr>
        <w:ind w:left="100"/>
        <w:rPr>
          <w:sz w:val="24"/>
        </w:rPr>
      </w:pPr>
      <w:r>
        <w:rPr>
          <w:sz w:val="24"/>
        </w:rPr>
        <w:t xml:space="preserve">AN ACT </w:t>
      </w:r>
      <w:r>
        <w:rPr>
          <w:spacing w:val="-2"/>
          <w:sz w:val="24"/>
        </w:rPr>
        <w:t>concerning</w:t>
      </w:r>
    </w:p>
    <w:p w14:paraId="0AE1CD2D" w14:textId="77777777" w:rsidR="00941B02" w:rsidRDefault="009C5F8B">
      <w:pPr>
        <w:rPr>
          <w:sz w:val="24"/>
        </w:rPr>
      </w:pPr>
      <w:r>
        <w:br w:type="column"/>
      </w:r>
    </w:p>
    <w:p w14:paraId="0AE1CD2E" w14:textId="77777777" w:rsidR="00941B02" w:rsidRDefault="00941B02">
      <w:pPr>
        <w:pStyle w:val="BodyText"/>
        <w:spacing w:before="43"/>
        <w:rPr>
          <w:b w:val="0"/>
          <w:sz w:val="24"/>
        </w:rPr>
      </w:pPr>
    </w:p>
    <w:p w14:paraId="0AE1CD2F" w14:textId="77777777" w:rsidR="00941B02" w:rsidRDefault="009C5F8B">
      <w:pPr>
        <w:ind w:left="100"/>
        <w:rPr>
          <w:b/>
          <w:sz w:val="24"/>
        </w:rPr>
      </w:pPr>
      <w:r>
        <w:rPr>
          <w:b/>
          <w:sz w:val="24"/>
        </w:rPr>
        <w:t>(House</w:t>
      </w:r>
      <w:r>
        <w:rPr>
          <w:b/>
          <w:spacing w:val="-4"/>
          <w:sz w:val="24"/>
        </w:rPr>
        <w:t xml:space="preserve"> </w:t>
      </w:r>
      <w:r>
        <w:rPr>
          <w:b/>
          <w:sz w:val="24"/>
        </w:rPr>
        <w:t>Bill</w:t>
      </w:r>
      <w:r>
        <w:rPr>
          <w:b/>
          <w:spacing w:val="-3"/>
          <w:sz w:val="24"/>
        </w:rPr>
        <w:t xml:space="preserve"> </w:t>
      </w:r>
      <w:r>
        <w:rPr>
          <w:b/>
          <w:spacing w:val="-4"/>
          <w:sz w:val="24"/>
        </w:rPr>
        <w:t>822)</w:t>
      </w:r>
    </w:p>
    <w:p w14:paraId="0AE1CD30" w14:textId="77777777" w:rsidR="00941B02" w:rsidRDefault="00941B02">
      <w:pPr>
        <w:rPr>
          <w:sz w:val="24"/>
        </w:rPr>
        <w:sectPr w:rsidR="00941B02">
          <w:headerReference w:type="even" r:id="rId7"/>
          <w:headerReference w:type="default" r:id="rId8"/>
          <w:footerReference w:type="even" r:id="rId9"/>
          <w:footerReference w:type="default" r:id="rId10"/>
          <w:type w:val="continuous"/>
          <w:pgSz w:w="12240" w:h="15840"/>
          <w:pgMar w:top="1440" w:right="1040" w:bottom="680" w:left="980" w:header="834" w:footer="492" w:gutter="0"/>
          <w:pgNumType w:start="1"/>
          <w:cols w:num="2" w:space="720" w:equalWidth="0">
            <w:col w:w="2352" w:space="1671"/>
            <w:col w:w="6197"/>
          </w:cols>
        </w:sectPr>
      </w:pPr>
    </w:p>
    <w:p w14:paraId="0AE1CD31" w14:textId="77777777" w:rsidR="00941B02" w:rsidRDefault="009C5F8B">
      <w:pPr>
        <w:spacing w:before="288"/>
        <w:ind w:left="100" w:firstLine="16"/>
        <w:rPr>
          <w:b/>
          <w:spacing w:val="-2"/>
          <w:sz w:val="24"/>
        </w:rPr>
      </w:pPr>
      <w:r>
        <w:rPr>
          <w:b/>
          <w:sz w:val="24"/>
        </w:rPr>
        <w:t>Maryland</w:t>
      </w:r>
      <w:r>
        <w:rPr>
          <w:b/>
          <w:spacing w:val="-5"/>
          <w:sz w:val="24"/>
        </w:rPr>
        <w:t xml:space="preserve"> </w:t>
      </w:r>
      <w:r>
        <w:rPr>
          <w:b/>
          <w:sz w:val="24"/>
        </w:rPr>
        <w:t>Medical</w:t>
      </w:r>
      <w:r>
        <w:rPr>
          <w:b/>
          <w:spacing w:val="-6"/>
          <w:sz w:val="24"/>
        </w:rPr>
        <w:t xml:space="preserve"> </w:t>
      </w:r>
      <w:r>
        <w:rPr>
          <w:b/>
          <w:sz w:val="24"/>
        </w:rPr>
        <w:t>Assistance</w:t>
      </w:r>
      <w:r>
        <w:rPr>
          <w:b/>
          <w:spacing w:val="-5"/>
          <w:sz w:val="24"/>
        </w:rPr>
        <w:t xml:space="preserve"> </w:t>
      </w:r>
      <w:r>
        <w:rPr>
          <w:b/>
          <w:sz w:val="24"/>
        </w:rPr>
        <w:t>Program –</w:t>
      </w:r>
      <w:r>
        <w:rPr>
          <w:b/>
          <w:spacing w:val="-3"/>
          <w:sz w:val="24"/>
        </w:rPr>
        <w:t xml:space="preserve"> </w:t>
      </w:r>
      <w:r>
        <w:rPr>
          <w:b/>
          <w:sz w:val="24"/>
        </w:rPr>
        <w:t>Employed</w:t>
      </w:r>
      <w:r>
        <w:rPr>
          <w:b/>
          <w:spacing w:val="-3"/>
          <w:sz w:val="24"/>
        </w:rPr>
        <w:t xml:space="preserve"> </w:t>
      </w:r>
      <w:r>
        <w:rPr>
          <w:b/>
          <w:sz w:val="24"/>
        </w:rPr>
        <w:t>Individuals</w:t>
      </w:r>
      <w:r>
        <w:rPr>
          <w:b/>
          <w:spacing w:val="-4"/>
          <w:sz w:val="24"/>
        </w:rPr>
        <w:t xml:space="preserve"> </w:t>
      </w:r>
      <w:r>
        <w:rPr>
          <w:b/>
          <w:sz w:val="24"/>
        </w:rPr>
        <w:t>With</w:t>
      </w:r>
      <w:r>
        <w:rPr>
          <w:b/>
          <w:spacing w:val="-4"/>
          <w:sz w:val="24"/>
        </w:rPr>
        <w:t xml:space="preserve"> </w:t>
      </w:r>
      <w:r>
        <w:rPr>
          <w:b/>
          <w:spacing w:val="-2"/>
          <w:sz w:val="24"/>
        </w:rPr>
        <w:t>Disabilities</w:t>
      </w:r>
    </w:p>
    <w:p w14:paraId="0B0A6E97" w14:textId="77777777" w:rsidR="00596039" w:rsidRPr="00596039" w:rsidRDefault="00596039" w:rsidP="00596039">
      <w:pPr>
        <w:spacing w:before="288"/>
        <w:ind w:left="100" w:firstLine="16"/>
        <w:rPr>
          <w:b/>
          <w:bCs/>
          <w:i/>
          <w:iCs/>
          <w:sz w:val="24"/>
        </w:rPr>
      </w:pPr>
      <w:r w:rsidRPr="00596039">
        <w:rPr>
          <w:b/>
          <w:bCs/>
          <w:i/>
          <w:iCs/>
          <w:sz w:val="24"/>
        </w:rPr>
        <w:t>A note to readers:  The Microsoft word version differs from the pdf version because it does not contain line numbers or material that was crossed out and deleted from the final version of the law.  We have included a word version to provide greater access to the information.  When you see material in all capital letters, it represents what was new when this particular bill was passed.</w:t>
      </w:r>
    </w:p>
    <w:p w14:paraId="759F5133" w14:textId="77777777" w:rsidR="00596039" w:rsidRDefault="00596039">
      <w:pPr>
        <w:spacing w:before="288"/>
        <w:ind w:left="100" w:firstLine="16"/>
        <w:rPr>
          <w:b/>
          <w:sz w:val="24"/>
        </w:rPr>
      </w:pPr>
    </w:p>
    <w:p w14:paraId="0AE1CD32" w14:textId="77777777" w:rsidR="00941B02" w:rsidRDefault="00941B02">
      <w:pPr>
        <w:pStyle w:val="BodyText"/>
        <w:spacing w:before="1"/>
        <w:rPr>
          <w:sz w:val="24"/>
        </w:rPr>
      </w:pPr>
    </w:p>
    <w:p w14:paraId="0AE1CD33" w14:textId="77777777" w:rsidR="00941B02" w:rsidRDefault="009C5F8B">
      <w:pPr>
        <w:ind w:left="820" w:right="108" w:hanging="721"/>
        <w:jc w:val="both"/>
        <w:rPr>
          <w:sz w:val="24"/>
        </w:rPr>
      </w:pPr>
      <w:r>
        <w:rPr>
          <w:sz w:val="24"/>
        </w:rPr>
        <w:t>FOR the purpose of requiring the Maryland Department of Health to provide Maryland Medical Assistance Program services for individuals under the Employed Individuals with Disabilities Program in accordance with certain requirements; prohibiting the Department from limiting eligibility to receive services under the EID Program based on certain criteria; repealing certain provisions of law relating to the Employed Persons with Disabilities Program; and generally relating to the Maryland</w:t>
      </w:r>
      <w:r>
        <w:rPr>
          <w:spacing w:val="-12"/>
          <w:sz w:val="24"/>
        </w:rPr>
        <w:t xml:space="preserve"> </w:t>
      </w:r>
      <w:r>
        <w:rPr>
          <w:sz w:val="24"/>
        </w:rPr>
        <w:t>Medical</w:t>
      </w:r>
      <w:r>
        <w:rPr>
          <w:spacing w:val="-10"/>
          <w:sz w:val="24"/>
        </w:rPr>
        <w:t xml:space="preserve"> </w:t>
      </w:r>
      <w:r>
        <w:rPr>
          <w:sz w:val="24"/>
        </w:rPr>
        <w:t>Assistance</w:t>
      </w:r>
      <w:r>
        <w:rPr>
          <w:spacing w:val="-11"/>
          <w:sz w:val="24"/>
        </w:rPr>
        <w:t xml:space="preserve"> </w:t>
      </w:r>
      <w:r>
        <w:rPr>
          <w:sz w:val="24"/>
        </w:rPr>
        <w:t>Program</w:t>
      </w:r>
      <w:r>
        <w:rPr>
          <w:spacing w:val="-11"/>
          <w:sz w:val="24"/>
        </w:rPr>
        <w:t xml:space="preserve"> </w:t>
      </w:r>
      <w:r>
        <w:rPr>
          <w:sz w:val="24"/>
        </w:rPr>
        <w:t>and</w:t>
      </w:r>
      <w:r>
        <w:rPr>
          <w:spacing w:val="-12"/>
          <w:sz w:val="24"/>
        </w:rPr>
        <w:t xml:space="preserve"> </w:t>
      </w:r>
      <w:r>
        <w:rPr>
          <w:sz w:val="24"/>
        </w:rPr>
        <w:t>services</w:t>
      </w:r>
      <w:r>
        <w:rPr>
          <w:spacing w:val="-12"/>
          <w:sz w:val="24"/>
        </w:rPr>
        <w:t xml:space="preserve"> </w:t>
      </w:r>
      <w:r>
        <w:rPr>
          <w:sz w:val="24"/>
        </w:rPr>
        <w:t>for</w:t>
      </w:r>
      <w:r>
        <w:rPr>
          <w:spacing w:val="-13"/>
          <w:sz w:val="24"/>
        </w:rPr>
        <w:t xml:space="preserve"> </w:t>
      </w:r>
      <w:r>
        <w:rPr>
          <w:sz w:val="24"/>
        </w:rPr>
        <w:t>individuals</w:t>
      </w:r>
      <w:r>
        <w:rPr>
          <w:spacing w:val="-12"/>
          <w:sz w:val="24"/>
        </w:rPr>
        <w:t xml:space="preserve"> </w:t>
      </w:r>
      <w:r>
        <w:rPr>
          <w:sz w:val="24"/>
        </w:rPr>
        <w:t>with</w:t>
      </w:r>
      <w:r>
        <w:rPr>
          <w:spacing w:val="-11"/>
          <w:sz w:val="24"/>
        </w:rPr>
        <w:t xml:space="preserve"> </w:t>
      </w:r>
      <w:r>
        <w:rPr>
          <w:sz w:val="24"/>
        </w:rPr>
        <w:t>disabilities.</w:t>
      </w:r>
    </w:p>
    <w:p w14:paraId="0AE1CD34" w14:textId="77777777" w:rsidR="00941B02" w:rsidRDefault="00941B02">
      <w:pPr>
        <w:pStyle w:val="BodyText"/>
        <w:spacing w:before="1"/>
        <w:rPr>
          <w:b w:val="0"/>
          <w:sz w:val="24"/>
        </w:rPr>
      </w:pPr>
    </w:p>
    <w:p w14:paraId="0AE1CD35" w14:textId="77777777" w:rsidR="00941B02" w:rsidRDefault="009C5F8B">
      <w:pPr>
        <w:spacing w:before="1" w:line="288" w:lineRule="exact"/>
        <w:ind w:left="100"/>
        <w:rPr>
          <w:sz w:val="24"/>
        </w:rPr>
      </w:pPr>
      <w:r>
        <w:rPr>
          <w:sz w:val="24"/>
        </w:rPr>
        <w:t>BY</w:t>
      </w:r>
      <w:r>
        <w:rPr>
          <w:spacing w:val="-5"/>
          <w:sz w:val="24"/>
        </w:rPr>
        <w:t xml:space="preserve"> </w:t>
      </w:r>
      <w:r>
        <w:rPr>
          <w:spacing w:val="-2"/>
          <w:sz w:val="24"/>
        </w:rPr>
        <w:t>repealing</w:t>
      </w:r>
    </w:p>
    <w:p w14:paraId="0AE1CD36" w14:textId="77777777" w:rsidR="00941B02" w:rsidRDefault="009C5F8B">
      <w:pPr>
        <w:ind w:left="820" w:right="5702"/>
        <w:rPr>
          <w:sz w:val="24"/>
        </w:rPr>
      </w:pPr>
      <w:r>
        <w:rPr>
          <w:sz w:val="24"/>
        </w:rPr>
        <w:t>Article</w:t>
      </w:r>
      <w:r>
        <w:rPr>
          <w:spacing w:val="-10"/>
          <w:sz w:val="24"/>
        </w:rPr>
        <w:t xml:space="preserve"> </w:t>
      </w:r>
      <w:r>
        <w:rPr>
          <w:sz w:val="24"/>
        </w:rPr>
        <w:t>–</w:t>
      </w:r>
      <w:r>
        <w:rPr>
          <w:spacing w:val="-9"/>
          <w:sz w:val="24"/>
        </w:rPr>
        <w:t xml:space="preserve"> </w:t>
      </w:r>
      <w:r>
        <w:rPr>
          <w:sz w:val="24"/>
        </w:rPr>
        <w:t>Health</w:t>
      </w:r>
      <w:r>
        <w:rPr>
          <w:spacing w:val="-10"/>
          <w:sz w:val="24"/>
        </w:rPr>
        <w:t xml:space="preserve"> </w:t>
      </w:r>
      <w:r>
        <w:rPr>
          <w:sz w:val="24"/>
        </w:rPr>
        <w:t>–</w:t>
      </w:r>
      <w:r>
        <w:rPr>
          <w:spacing w:val="-9"/>
          <w:sz w:val="24"/>
        </w:rPr>
        <w:t xml:space="preserve"> </w:t>
      </w:r>
      <w:r>
        <w:rPr>
          <w:sz w:val="24"/>
        </w:rPr>
        <w:t>General Section 15–138</w:t>
      </w:r>
    </w:p>
    <w:p w14:paraId="0AE1CD37" w14:textId="77777777" w:rsidR="00941B02" w:rsidRDefault="009C5F8B">
      <w:pPr>
        <w:ind w:left="820" w:right="5702"/>
        <w:rPr>
          <w:sz w:val="24"/>
        </w:rPr>
      </w:pPr>
      <w:r>
        <w:rPr>
          <w:sz w:val="24"/>
        </w:rPr>
        <w:t>Annotated</w:t>
      </w:r>
      <w:r>
        <w:rPr>
          <w:spacing w:val="-13"/>
          <w:sz w:val="24"/>
        </w:rPr>
        <w:t xml:space="preserve"> </w:t>
      </w:r>
      <w:r>
        <w:rPr>
          <w:sz w:val="24"/>
        </w:rPr>
        <w:t>Code</w:t>
      </w:r>
      <w:r>
        <w:rPr>
          <w:spacing w:val="-12"/>
          <w:sz w:val="24"/>
        </w:rPr>
        <w:t xml:space="preserve"> </w:t>
      </w:r>
      <w:r>
        <w:rPr>
          <w:sz w:val="24"/>
        </w:rPr>
        <w:t>of</w:t>
      </w:r>
      <w:r>
        <w:rPr>
          <w:spacing w:val="-12"/>
          <w:sz w:val="24"/>
        </w:rPr>
        <w:t xml:space="preserve"> </w:t>
      </w:r>
      <w:r>
        <w:rPr>
          <w:sz w:val="24"/>
        </w:rPr>
        <w:t>Maryland (2023 Replacement Volume)</w:t>
      </w:r>
    </w:p>
    <w:p w14:paraId="0AE1CD38" w14:textId="77777777" w:rsidR="00941B02" w:rsidRDefault="009C5F8B">
      <w:pPr>
        <w:spacing w:before="288" w:line="288" w:lineRule="exact"/>
        <w:ind w:left="100"/>
        <w:rPr>
          <w:sz w:val="24"/>
        </w:rPr>
      </w:pPr>
      <w:r>
        <w:rPr>
          <w:sz w:val="24"/>
        </w:rPr>
        <w:t>BY</w:t>
      </w:r>
      <w:r>
        <w:rPr>
          <w:spacing w:val="-5"/>
          <w:sz w:val="24"/>
        </w:rPr>
        <w:t xml:space="preserve"> </w:t>
      </w:r>
      <w:r>
        <w:rPr>
          <w:sz w:val="24"/>
        </w:rPr>
        <w:t>adding</w:t>
      </w:r>
      <w:r>
        <w:rPr>
          <w:spacing w:val="-2"/>
          <w:sz w:val="24"/>
        </w:rPr>
        <w:t xml:space="preserve"> </w:t>
      </w:r>
      <w:r>
        <w:rPr>
          <w:spacing w:val="-5"/>
          <w:sz w:val="24"/>
        </w:rPr>
        <w:t>to</w:t>
      </w:r>
    </w:p>
    <w:p w14:paraId="0AE1CD39" w14:textId="77777777" w:rsidR="00941B02" w:rsidRDefault="009C5F8B">
      <w:pPr>
        <w:ind w:left="820" w:right="5702"/>
        <w:rPr>
          <w:sz w:val="24"/>
        </w:rPr>
      </w:pPr>
      <w:r>
        <w:rPr>
          <w:sz w:val="24"/>
        </w:rPr>
        <w:t>Article</w:t>
      </w:r>
      <w:r>
        <w:rPr>
          <w:spacing w:val="-10"/>
          <w:sz w:val="24"/>
        </w:rPr>
        <w:t xml:space="preserve"> </w:t>
      </w:r>
      <w:r>
        <w:rPr>
          <w:sz w:val="24"/>
        </w:rPr>
        <w:t>–</w:t>
      </w:r>
      <w:r>
        <w:rPr>
          <w:spacing w:val="-9"/>
          <w:sz w:val="24"/>
        </w:rPr>
        <w:t xml:space="preserve"> </w:t>
      </w:r>
      <w:r>
        <w:rPr>
          <w:sz w:val="24"/>
        </w:rPr>
        <w:t>Health</w:t>
      </w:r>
      <w:r>
        <w:rPr>
          <w:spacing w:val="-10"/>
          <w:sz w:val="24"/>
        </w:rPr>
        <w:t xml:space="preserve"> </w:t>
      </w:r>
      <w:r>
        <w:rPr>
          <w:sz w:val="24"/>
        </w:rPr>
        <w:t>–</w:t>
      </w:r>
      <w:r>
        <w:rPr>
          <w:spacing w:val="-9"/>
          <w:sz w:val="24"/>
        </w:rPr>
        <w:t xml:space="preserve"> </w:t>
      </w:r>
      <w:r>
        <w:rPr>
          <w:sz w:val="24"/>
        </w:rPr>
        <w:t>General Section 15–138</w:t>
      </w:r>
    </w:p>
    <w:p w14:paraId="0AE1CD3A" w14:textId="77777777" w:rsidR="00941B02" w:rsidRDefault="009C5F8B">
      <w:pPr>
        <w:spacing w:before="1"/>
        <w:ind w:left="820" w:right="5702"/>
        <w:rPr>
          <w:sz w:val="24"/>
        </w:rPr>
      </w:pPr>
      <w:r>
        <w:rPr>
          <w:sz w:val="24"/>
        </w:rPr>
        <w:t>Annotated</w:t>
      </w:r>
      <w:r>
        <w:rPr>
          <w:spacing w:val="-13"/>
          <w:sz w:val="24"/>
        </w:rPr>
        <w:t xml:space="preserve"> </w:t>
      </w:r>
      <w:r>
        <w:rPr>
          <w:sz w:val="24"/>
        </w:rPr>
        <w:t>Code</w:t>
      </w:r>
      <w:r>
        <w:rPr>
          <w:spacing w:val="-12"/>
          <w:sz w:val="24"/>
        </w:rPr>
        <w:t xml:space="preserve"> </w:t>
      </w:r>
      <w:r>
        <w:rPr>
          <w:sz w:val="24"/>
        </w:rPr>
        <w:t>of</w:t>
      </w:r>
      <w:r>
        <w:rPr>
          <w:spacing w:val="-12"/>
          <w:sz w:val="24"/>
        </w:rPr>
        <w:t xml:space="preserve"> </w:t>
      </w:r>
      <w:r>
        <w:rPr>
          <w:sz w:val="24"/>
        </w:rPr>
        <w:t>Maryland (2023 Replacement Volume)</w:t>
      </w:r>
    </w:p>
    <w:p w14:paraId="0AE1CD3B" w14:textId="77777777" w:rsidR="00941B02" w:rsidRDefault="009C5F8B">
      <w:pPr>
        <w:spacing w:before="287" w:line="288" w:lineRule="exact"/>
        <w:ind w:left="820"/>
        <w:rPr>
          <w:sz w:val="24"/>
        </w:rPr>
      </w:pPr>
      <w:r>
        <w:rPr>
          <w:sz w:val="24"/>
        </w:rPr>
        <w:t>SECTION</w:t>
      </w:r>
      <w:r>
        <w:rPr>
          <w:spacing w:val="5"/>
          <w:sz w:val="24"/>
        </w:rPr>
        <w:t xml:space="preserve"> </w:t>
      </w:r>
      <w:r>
        <w:rPr>
          <w:sz w:val="24"/>
        </w:rPr>
        <w:t>1.</w:t>
      </w:r>
      <w:r>
        <w:rPr>
          <w:spacing w:val="6"/>
          <w:sz w:val="24"/>
        </w:rPr>
        <w:t xml:space="preserve"> </w:t>
      </w:r>
      <w:r>
        <w:rPr>
          <w:sz w:val="24"/>
        </w:rPr>
        <w:t>BE</w:t>
      </w:r>
      <w:r>
        <w:rPr>
          <w:spacing w:val="6"/>
          <w:sz w:val="24"/>
        </w:rPr>
        <w:t xml:space="preserve"> </w:t>
      </w:r>
      <w:r>
        <w:rPr>
          <w:sz w:val="24"/>
        </w:rPr>
        <w:t>IT</w:t>
      </w:r>
      <w:r>
        <w:rPr>
          <w:spacing w:val="6"/>
          <w:sz w:val="24"/>
        </w:rPr>
        <w:t xml:space="preserve"> </w:t>
      </w:r>
      <w:r>
        <w:rPr>
          <w:sz w:val="24"/>
        </w:rPr>
        <w:t>ENACTED</w:t>
      </w:r>
      <w:r>
        <w:rPr>
          <w:spacing w:val="7"/>
          <w:sz w:val="24"/>
        </w:rPr>
        <w:t xml:space="preserve"> </w:t>
      </w:r>
      <w:r>
        <w:rPr>
          <w:sz w:val="24"/>
        </w:rPr>
        <w:t>BY</w:t>
      </w:r>
      <w:r>
        <w:rPr>
          <w:spacing w:val="7"/>
          <w:sz w:val="24"/>
        </w:rPr>
        <w:t xml:space="preserve"> </w:t>
      </w:r>
      <w:r>
        <w:rPr>
          <w:sz w:val="24"/>
        </w:rPr>
        <w:t>THE</w:t>
      </w:r>
      <w:r>
        <w:rPr>
          <w:spacing w:val="5"/>
          <w:sz w:val="24"/>
        </w:rPr>
        <w:t xml:space="preserve"> </w:t>
      </w:r>
      <w:r>
        <w:rPr>
          <w:sz w:val="24"/>
        </w:rPr>
        <w:t>GENERAL</w:t>
      </w:r>
      <w:r>
        <w:rPr>
          <w:spacing w:val="7"/>
          <w:sz w:val="24"/>
        </w:rPr>
        <w:t xml:space="preserve"> </w:t>
      </w:r>
      <w:r>
        <w:rPr>
          <w:sz w:val="24"/>
        </w:rPr>
        <w:t>ASSEMBLY</w:t>
      </w:r>
      <w:r>
        <w:rPr>
          <w:spacing w:val="5"/>
          <w:sz w:val="24"/>
        </w:rPr>
        <w:t xml:space="preserve"> </w:t>
      </w:r>
      <w:r>
        <w:rPr>
          <w:sz w:val="24"/>
        </w:rPr>
        <w:t>OF</w:t>
      </w:r>
      <w:r>
        <w:rPr>
          <w:spacing w:val="7"/>
          <w:sz w:val="24"/>
        </w:rPr>
        <w:t xml:space="preserve"> </w:t>
      </w:r>
      <w:r>
        <w:rPr>
          <w:spacing w:val="-2"/>
          <w:sz w:val="24"/>
        </w:rPr>
        <w:t>MARYLAND,</w:t>
      </w:r>
    </w:p>
    <w:p w14:paraId="0AE1CD3C" w14:textId="77777777" w:rsidR="00941B02" w:rsidRDefault="009C5F8B">
      <w:pPr>
        <w:spacing w:line="288" w:lineRule="exact"/>
        <w:ind w:left="100"/>
        <w:rPr>
          <w:sz w:val="24"/>
        </w:rPr>
      </w:pPr>
      <w:r>
        <w:rPr>
          <w:sz w:val="24"/>
        </w:rPr>
        <w:t>That</w:t>
      </w:r>
      <w:r>
        <w:rPr>
          <w:spacing w:val="-2"/>
          <w:sz w:val="24"/>
        </w:rPr>
        <w:t xml:space="preserve"> </w:t>
      </w:r>
      <w:r>
        <w:rPr>
          <w:sz w:val="24"/>
        </w:rPr>
        <w:t>the</w:t>
      </w:r>
      <w:r>
        <w:rPr>
          <w:spacing w:val="-1"/>
          <w:sz w:val="24"/>
        </w:rPr>
        <w:t xml:space="preserve"> </w:t>
      </w:r>
      <w:r>
        <w:rPr>
          <w:sz w:val="24"/>
        </w:rPr>
        <w:t>Laws</w:t>
      </w:r>
      <w:r>
        <w:rPr>
          <w:spacing w:val="-1"/>
          <w:sz w:val="24"/>
        </w:rPr>
        <w:t xml:space="preserve"> </w:t>
      </w:r>
      <w:r>
        <w:rPr>
          <w:sz w:val="24"/>
        </w:rPr>
        <w:t>of</w:t>
      </w:r>
      <w:r>
        <w:rPr>
          <w:spacing w:val="-2"/>
          <w:sz w:val="24"/>
        </w:rPr>
        <w:t xml:space="preserve"> </w:t>
      </w:r>
      <w:r>
        <w:rPr>
          <w:sz w:val="24"/>
        </w:rPr>
        <w:t>Maryland</w:t>
      </w:r>
      <w:r>
        <w:rPr>
          <w:spacing w:val="-3"/>
          <w:sz w:val="24"/>
        </w:rPr>
        <w:t xml:space="preserve"> </w:t>
      </w:r>
      <w:r>
        <w:rPr>
          <w:sz w:val="24"/>
        </w:rPr>
        <w:t>read</w:t>
      </w:r>
      <w:r>
        <w:rPr>
          <w:spacing w:val="-2"/>
          <w:sz w:val="24"/>
        </w:rPr>
        <w:t xml:space="preserve"> </w:t>
      </w:r>
      <w:r>
        <w:rPr>
          <w:sz w:val="24"/>
        </w:rPr>
        <w:t>as</w:t>
      </w:r>
      <w:r>
        <w:rPr>
          <w:spacing w:val="-1"/>
          <w:sz w:val="24"/>
        </w:rPr>
        <w:t xml:space="preserve"> </w:t>
      </w:r>
      <w:r>
        <w:rPr>
          <w:spacing w:val="-2"/>
          <w:sz w:val="24"/>
        </w:rPr>
        <w:t>follows:</w:t>
      </w:r>
    </w:p>
    <w:p w14:paraId="0AE1CD3D" w14:textId="77777777" w:rsidR="00941B02" w:rsidRDefault="00941B02">
      <w:pPr>
        <w:pStyle w:val="BodyText"/>
        <w:spacing w:before="1"/>
        <w:rPr>
          <w:b w:val="0"/>
          <w:sz w:val="24"/>
        </w:rPr>
      </w:pPr>
    </w:p>
    <w:p w14:paraId="0AE1CD3E" w14:textId="77777777" w:rsidR="00941B02" w:rsidRDefault="009C5F8B">
      <w:pPr>
        <w:ind w:right="9"/>
        <w:jc w:val="center"/>
        <w:rPr>
          <w:b/>
          <w:sz w:val="24"/>
        </w:rPr>
      </w:pPr>
      <w:r>
        <w:rPr>
          <w:b/>
          <w:sz w:val="24"/>
        </w:rPr>
        <w:t>Article</w:t>
      </w:r>
      <w:r>
        <w:rPr>
          <w:b/>
          <w:spacing w:val="-3"/>
          <w:sz w:val="24"/>
        </w:rPr>
        <w:t xml:space="preserve"> </w:t>
      </w:r>
      <w:r>
        <w:rPr>
          <w:b/>
          <w:sz w:val="24"/>
        </w:rPr>
        <w:t>–</w:t>
      </w:r>
      <w:r>
        <w:rPr>
          <w:b/>
          <w:spacing w:val="-2"/>
          <w:sz w:val="24"/>
        </w:rPr>
        <w:t xml:space="preserve"> </w:t>
      </w:r>
      <w:r>
        <w:rPr>
          <w:b/>
          <w:sz w:val="24"/>
        </w:rPr>
        <w:t>Health –</w:t>
      </w:r>
      <w:r>
        <w:rPr>
          <w:b/>
          <w:spacing w:val="-3"/>
          <w:sz w:val="24"/>
        </w:rPr>
        <w:t xml:space="preserve"> </w:t>
      </w:r>
      <w:r>
        <w:rPr>
          <w:b/>
          <w:spacing w:val="-2"/>
          <w:sz w:val="24"/>
        </w:rPr>
        <w:t>General</w:t>
      </w:r>
    </w:p>
    <w:p w14:paraId="0AE1CD3F" w14:textId="77777777" w:rsidR="00941B02" w:rsidRDefault="00941B02">
      <w:pPr>
        <w:pStyle w:val="BodyText"/>
        <w:spacing w:before="1"/>
        <w:rPr>
          <w:sz w:val="24"/>
        </w:rPr>
      </w:pPr>
    </w:p>
    <w:p w14:paraId="0AE1CD40" w14:textId="77777777" w:rsidR="00941B02" w:rsidRDefault="009C5F8B">
      <w:pPr>
        <w:ind w:left="100"/>
        <w:rPr>
          <w:sz w:val="24"/>
        </w:rPr>
      </w:pPr>
      <w:r>
        <w:rPr>
          <w:b/>
          <w:spacing w:val="-2"/>
          <w:sz w:val="26"/>
        </w:rPr>
        <w:t>[</w:t>
      </w:r>
      <w:r>
        <w:rPr>
          <w:spacing w:val="-2"/>
          <w:sz w:val="24"/>
        </w:rPr>
        <w:t>15–138.</w:t>
      </w:r>
    </w:p>
    <w:p w14:paraId="0AE1CD41" w14:textId="77777777" w:rsidR="00941B02" w:rsidRDefault="00941B02">
      <w:pPr>
        <w:pStyle w:val="BodyText"/>
        <w:rPr>
          <w:b w:val="0"/>
          <w:sz w:val="24"/>
        </w:rPr>
      </w:pPr>
    </w:p>
    <w:p w14:paraId="0AE1CD42" w14:textId="77777777" w:rsidR="00941B02" w:rsidRDefault="009C5F8B">
      <w:pPr>
        <w:pStyle w:val="ListParagraph"/>
        <w:numPr>
          <w:ilvl w:val="0"/>
          <w:numId w:val="5"/>
        </w:numPr>
        <w:tabs>
          <w:tab w:val="left" w:pos="1539"/>
        </w:tabs>
        <w:ind w:right="108" w:firstLine="720"/>
        <w:jc w:val="both"/>
        <w:rPr>
          <w:sz w:val="24"/>
        </w:rPr>
      </w:pPr>
      <w:r>
        <w:rPr>
          <w:sz w:val="24"/>
        </w:rPr>
        <w:t>To the extent that funding is available in the State budget, the Maryland Department of Health shall implement the Employed Persons with Disabilities Program by July 1, 2005.</w:t>
      </w:r>
    </w:p>
    <w:p w14:paraId="0AE1CD43" w14:textId="77777777" w:rsidR="00941B02" w:rsidRDefault="00941B02">
      <w:pPr>
        <w:pStyle w:val="BodyText"/>
        <w:spacing w:before="1"/>
        <w:rPr>
          <w:b w:val="0"/>
          <w:sz w:val="24"/>
        </w:rPr>
      </w:pPr>
    </w:p>
    <w:p w14:paraId="0AE1CD44" w14:textId="77777777" w:rsidR="00941B02" w:rsidRDefault="009C5F8B">
      <w:pPr>
        <w:pStyle w:val="ListParagraph"/>
        <w:numPr>
          <w:ilvl w:val="0"/>
          <w:numId w:val="5"/>
        </w:numPr>
        <w:tabs>
          <w:tab w:val="left" w:pos="1539"/>
        </w:tabs>
        <w:ind w:right="113" w:firstLine="720"/>
        <w:jc w:val="both"/>
        <w:rPr>
          <w:sz w:val="24"/>
        </w:rPr>
      </w:pPr>
      <w:r>
        <w:rPr>
          <w:sz w:val="24"/>
        </w:rPr>
        <w:t>The purpose of the Employed Persons with Disabilities Program is to encourage individuals with disabilities to seek or maintain employment.</w:t>
      </w:r>
    </w:p>
    <w:p w14:paraId="0AE1CD45" w14:textId="77777777" w:rsidR="00941B02" w:rsidRDefault="009C5F8B">
      <w:pPr>
        <w:pStyle w:val="ListParagraph"/>
        <w:numPr>
          <w:ilvl w:val="0"/>
          <w:numId w:val="5"/>
        </w:numPr>
        <w:tabs>
          <w:tab w:val="left" w:pos="1539"/>
        </w:tabs>
        <w:spacing w:before="287"/>
        <w:ind w:right="107" w:firstLine="720"/>
        <w:jc w:val="both"/>
        <w:rPr>
          <w:sz w:val="24"/>
        </w:rPr>
      </w:pPr>
      <w:r>
        <w:rPr>
          <w:sz w:val="24"/>
        </w:rPr>
        <w:t>(1)</w:t>
      </w:r>
      <w:r>
        <w:rPr>
          <w:spacing w:val="80"/>
          <w:w w:val="150"/>
          <w:sz w:val="24"/>
        </w:rPr>
        <w:t xml:space="preserve"> </w:t>
      </w:r>
      <w:r>
        <w:rPr>
          <w:sz w:val="24"/>
        </w:rPr>
        <w:t>The Secretary shall adopt regulations that develop specific eligibility criteria for participation in the Employed Persons with Disabilities Program.</w:t>
      </w:r>
    </w:p>
    <w:p w14:paraId="0AE1CD46" w14:textId="77777777" w:rsidR="00941B02" w:rsidRDefault="00941B02">
      <w:pPr>
        <w:pStyle w:val="BodyText"/>
        <w:rPr>
          <w:b w:val="0"/>
          <w:sz w:val="24"/>
        </w:rPr>
      </w:pPr>
    </w:p>
    <w:p w14:paraId="0AE1CD47" w14:textId="77777777" w:rsidR="00941B02" w:rsidRDefault="009C5F8B">
      <w:pPr>
        <w:tabs>
          <w:tab w:val="left" w:pos="2260"/>
        </w:tabs>
        <w:ind w:left="100" w:right="112" w:firstLine="1440"/>
        <w:rPr>
          <w:sz w:val="24"/>
        </w:rPr>
      </w:pPr>
      <w:r>
        <w:rPr>
          <w:spacing w:val="-4"/>
          <w:sz w:val="24"/>
        </w:rPr>
        <w:t>(2)</w:t>
      </w:r>
      <w:r>
        <w:rPr>
          <w:sz w:val="24"/>
        </w:rPr>
        <w:tab/>
        <w:t>Prior to adopting the regulations required under paragraph (1) of this subsection, the Department shall:</w:t>
      </w:r>
    </w:p>
    <w:p w14:paraId="0AE1CD48" w14:textId="77777777" w:rsidR="00941B02" w:rsidRDefault="00941B02">
      <w:pPr>
        <w:rPr>
          <w:sz w:val="24"/>
        </w:rPr>
        <w:sectPr w:rsidR="00941B02">
          <w:type w:val="continuous"/>
          <w:pgSz w:w="12240" w:h="15840"/>
          <w:pgMar w:top="1440" w:right="1040" w:bottom="680" w:left="980" w:header="834" w:footer="492" w:gutter="0"/>
          <w:cols w:space="720"/>
        </w:sectPr>
      </w:pPr>
    </w:p>
    <w:p w14:paraId="0AE1CD49" w14:textId="77777777" w:rsidR="00941B02" w:rsidRDefault="00941B02">
      <w:pPr>
        <w:pStyle w:val="BodyText"/>
        <w:spacing w:before="39"/>
        <w:rPr>
          <w:b w:val="0"/>
          <w:sz w:val="20"/>
        </w:rPr>
      </w:pPr>
    </w:p>
    <w:p w14:paraId="0AE1CD4A" w14:textId="77777777" w:rsidR="00941B02" w:rsidRDefault="00941B02">
      <w:pPr>
        <w:rPr>
          <w:sz w:val="20"/>
        </w:rPr>
        <w:sectPr w:rsidR="00941B02">
          <w:pgSz w:w="12240" w:h="15840"/>
          <w:pgMar w:top="1440" w:right="1040" w:bottom="760" w:left="980" w:header="834" w:footer="563" w:gutter="0"/>
          <w:cols w:space="720"/>
        </w:sectPr>
      </w:pPr>
    </w:p>
    <w:p w14:paraId="0AE1CD4B" w14:textId="77777777" w:rsidR="00941B02" w:rsidRDefault="00941B02">
      <w:pPr>
        <w:pStyle w:val="BodyText"/>
        <w:spacing w:before="100"/>
        <w:rPr>
          <w:b w:val="0"/>
          <w:sz w:val="24"/>
        </w:rPr>
      </w:pPr>
    </w:p>
    <w:p w14:paraId="0AE1CD4C" w14:textId="77777777" w:rsidR="00941B02" w:rsidRDefault="009C5F8B">
      <w:pPr>
        <w:ind w:left="100"/>
        <w:rPr>
          <w:sz w:val="24"/>
        </w:rPr>
      </w:pPr>
      <w:r>
        <w:rPr>
          <w:spacing w:val="-5"/>
          <w:sz w:val="24"/>
        </w:rPr>
        <w:t>and</w:t>
      </w:r>
    </w:p>
    <w:p w14:paraId="0AE1CD4D" w14:textId="77777777" w:rsidR="00941B02" w:rsidRDefault="009C5F8B">
      <w:pPr>
        <w:pStyle w:val="ListParagraph"/>
        <w:numPr>
          <w:ilvl w:val="0"/>
          <w:numId w:val="4"/>
        </w:numPr>
        <w:tabs>
          <w:tab w:val="left" w:pos="819"/>
        </w:tabs>
        <w:spacing w:before="101"/>
        <w:ind w:left="819" w:hanging="719"/>
        <w:rPr>
          <w:sz w:val="24"/>
        </w:rPr>
      </w:pPr>
      <w:r>
        <w:br w:type="column"/>
      </w:r>
      <w:r>
        <w:rPr>
          <w:sz w:val="24"/>
        </w:rPr>
        <w:t>Consult</w:t>
      </w:r>
      <w:r>
        <w:rPr>
          <w:spacing w:val="39"/>
          <w:sz w:val="24"/>
        </w:rPr>
        <w:t xml:space="preserve"> </w:t>
      </w:r>
      <w:r>
        <w:rPr>
          <w:sz w:val="24"/>
        </w:rPr>
        <w:t>with</w:t>
      </w:r>
      <w:r>
        <w:rPr>
          <w:spacing w:val="38"/>
          <w:sz w:val="24"/>
        </w:rPr>
        <w:t xml:space="preserve"> </w:t>
      </w:r>
      <w:r>
        <w:rPr>
          <w:sz w:val="24"/>
        </w:rPr>
        <w:t>the</w:t>
      </w:r>
      <w:r>
        <w:rPr>
          <w:spacing w:val="40"/>
          <w:sz w:val="24"/>
        </w:rPr>
        <w:t xml:space="preserve"> </w:t>
      </w:r>
      <w:r>
        <w:rPr>
          <w:sz w:val="24"/>
        </w:rPr>
        <w:t>Coalition</w:t>
      </w:r>
      <w:r>
        <w:rPr>
          <w:spacing w:val="41"/>
          <w:sz w:val="24"/>
        </w:rPr>
        <w:t xml:space="preserve"> </w:t>
      </w:r>
      <w:r>
        <w:rPr>
          <w:sz w:val="24"/>
        </w:rPr>
        <w:t>for</w:t>
      </w:r>
      <w:r>
        <w:rPr>
          <w:spacing w:val="39"/>
          <w:sz w:val="24"/>
        </w:rPr>
        <w:t xml:space="preserve"> </w:t>
      </w:r>
      <w:r>
        <w:rPr>
          <w:sz w:val="24"/>
        </w:rPr>
        <w:t>Work</w:t>
      </w:r>
      <w:r>
        <w:rPr>
          <w:spacing w:val="43"/>
          <w:sz w:val="24"/>
        </w:rPr>
        <w:t xml:space="preserve"> </w:t>
      </w:r>
      <w:r>
        <w:rPr>
          <w:sz w:val="24"/>
        </w:rPr>
        <w:t>Incentives</w:t>
      </w:r>
      <w:r>
        <w:rPr>
          <w:spacing w:val="41"/>
          <w:sz w:val="24"/>
        </w:rPr>
        <w:t xml:space="preserve"> </w:t>
      </w:r>
      <w:r>
        <w:rPr>
          <w:spacing w:val="-2"/>
          <w:sz w:val="24"/>
        </w:rPr>
        <w:t>Improvement;</w:t>
      </w:r>
    </w:p>
    <w:p w14:paraId="0AE1CD4E" w14:textId="77777777" w:rsidR="00941B02" w:rsidRDefault="00941B02">
      <w:pPr>
        <w:pStyle w:val="BodyText"/>
        <w:spacing w:before="286"/>
        <w:rPr>
          <w:b w:val="0"/>
          <w:sz w:val="24"/>
        </w:rPr>
      </w:pPr>
    </w:p>
    <w:p w14:paraId="0AE1CD4F" w14:textId="77777777" w:rsidR="00941B02" w:rsidRDefault="009C5F8B">
      <w:pPr>
        <w:pStyle w:val="ListParagraph"/>
        <w:numPr>
          <w:ilvl w:val="0"/>
          <w:numId w:val="4"/>
        </w:numPr>
        <w:tabs>
          <w:tab w:val="left" w:pos="819"/>
        </w:tabs>
        <w:spacing w:before="1" w:line="288" w:lineRule="exact"/>
        <w:ind w:left="819" w:hanging="719"/>
        <w:rPr>
          <w:sz w:val="24"/>
        </w:rPr>
      </w:pPr>
      <w:r>
        <w:rPr>
          <w:sz w:val="24"/>
        </w:rPr>
        <w:t>Give</w:t>
      </w:r>
      <w:r>
        <w:rPr>
          <w:spacing w:val="33"/>
          <w:sz w:val="24"/>
        </w:rPr>
        <w:t xml:space="preserve"> </w:t>
      </w:r>
      <w:r>
        <w:rPr>
          <w:sz w:val="24"/>
        </w:rPr>
        <w:t>preference</w:t>
      </w:r>
      <w:r>
        <w:rPr>
          <w:spacing w:val="35"/>
          <w:sz w:val="24"/>
        </w:rPr>
        <w:t xml:space="preserve"> </w:t>
      </w:r>
      <w:r>
        <w:rPr>
          <w:sz w:val="24"/>
        </w:rPr>
        <w:t>to</w:t>
      </w:r>
      <w:r>
        <w:rPr>
          <w:spacing w:val="35"/>
          <w:sz w:val="24"/>
        </w:rPr>
        <w:t xml:space="preserve"> </w:t>
      </w:r>
      <w:r>
        <w:rPr>
          <w:sz w:val="24"/>
        </w:rPr>
        <w:t>the</w:t>
      </w:r>
      <w:r>
        <w:rPr>
          <w:spacing w:val="35"/>
          <w:sz w:val="24"/>
        </w:rPr>
        <w:t xml:space="preserve"> </w:t>
      </w:r>
      <w:r>
        <w:rPr>
          <w:sz w:val="24"/>
        </w:rPr>
        <w:t>recommendations</w:t>
      </w:r>
      <w:r>
        <w:rPr>
          <w:spacing w:val="34"/>
          <w:sz w:val="24"/>
        </w:rPr>
        <w:t xml:space="preserve"> </w:t>
      </w:r>
      <w:r>
        <w:rPr>
          <w:sz w:val="24"/>
        </w:rPr>
        <w:t>for</w:t>
      </w:r>
      <w:r>
        <w:rPr>
          <w:spacing w:val="33"/>
          <w:sz w:val="24"/>
        </w:rPr>
        <w:t xml:space="preserve"> </w:t>
      </w:r>
      <w:r>
        <w:rPr>
          <w:sz w:val="24"/>
        </w:rPr>
        <w:t>eligibility</w:t>
      </w:r>
      <w:r>
        <w:rPr>
          <w:spacing w:val="36"/>
          <w:sz w:val="24"/>
        </w:rPr>
        <w:t xml:space="preserve"> </w:t>
      </w:r>
      <w:r>
        <w:rPr>
          <w:spacing w:val="-2"/>
          <w:sz w:val="24"/>
        </w:rPr>
        <w:t>criteria</w:t>
      </w:r>
    </w:p>
    <w:p w14:paraId="0AE1CD50" w14:textId="77777777" w:rsidR="00941B02" w:rsidRDefault="00941B02">
      <w:pPr>
        <w:spacing w:line="288" w:lineRule="exact"/>
        <w:rPr>
          <w:sz w:val="24"/>
        </w:rPr>
        <w:sectPr w:rsidR="00941B02">
          <w:type w:val="continuous"/>
          <w:pgSz w:w="12240" w:h="15840"/>
          <w:pgMar w:top="1440" w:right="1040" w:bottom="680" w:left="980" w:header="834" w:footer="563" w:gutter="0"/>
          <w:cols w:num="2" w:space="720" w:equalWidth="0">
            <w:col w:w="559" w:space="1601"/>
            <w:col w:w="8060"/>
          </w:cols>
        </w:sectPr>
      </w:pPr>
    </w:p>
    <w:p w14:paraId="0AE1CD51" w14:textId="77777777" w:rsidR="00941B02" w:rsidRDefault="009C5F8B">
      <w:pPr>
        <w:spacing w:line="288" w:lineRule="exact"/>
        <w:ind w:left="100"/>
        <w:rPr>
          <w:sz w:val="24"/>
        </w:rPr>
      </w:pPr>
      <w:r>
        <w:rPr>
          <w:sz w:val="24"/>
        </w:rPr>
        <w:t>developed</w:t>
      </w:r>
      <w:r>
        <w:rPr>
          <w:spacing w:val="-3"/>
          <w:sz w:val="24"/>
        </w:rPr>
        <w:t xml:space="preserve"> </w:t>
      </w:r>
      <w:r>
        <w:rPr>
          <w:sz w:val="24"/>
        </w:rPr>
        <w:t>by</w:t>
      </w:r>
      <w:r>
        <w:rPr>
          <w:spacing w:val="-2"/>
          <w:sz w:val="24"/>
        </w:rPr>
        <w:t xml:space="preserve"> </w:t>
      </w:r>
      <w:r>
        <w:rPr>
          <w:sz w:val="24"/>
        </w:rPr>
        <w:t>the</w:t>
      </w:r>
      <w:r>
        <w:rPr>
          <w:spacing w:val="-2"/>
          <w:sz w:val="24"/>
        </w:rPr>
        <w:t xml:space="preserve"> Coalition.</w:t>
      </w:r>
    </w:p>
    <w:p w14:paraId="0AE1CD52" w14:textId="77777777" w:rsidR="00941B02" w:rsidRDefault="00941B02">
      <w:pPr>
        <w:pStyle w:val="BodyText"/>
        <w:spacing w:before="1"/>
        <w:rPr>
          <w:b w:val="0"/>
          <w:sz w:val="24"/>
        </w:rPr>
      </w:pPr>
    </w:p>
    <w:p w14:paraId="0AE1CD53" w14:textId="77777777" w:rsidR="00941B02" w:rsidRDefault="009C5F8B">
      <w:pPr>
        <w:pStyle w:val="ListParagraph"/>
        <w:numPr>
          <w:ilvl w:val="0"/>
          <w:numId w:val="5"/>
        </w:numPr>
        <w:tabs>
          <w:tab w:val="left" w:pos="1537"/>
        </w:tabs>
        <w:ind w:right="110" w:firstLine="720"/>
        <w:jc w:val="both"/>
        <w:rPr>
          <w:b/>
          <w:sz w:val="26"/>
        </w:rPr>
      </w:pPr>
      <w:r>
        <w:rPr>
          <w:sz w:val="24"/>
        </w:rPr>
        <w:t>At least every 3 years after the adoption of the regulations required under subsection (c) of this section, the Department shall review the regulations in consultation with the Coalition for Work Incentives Improvement.</w:t>
      </w:r>
      <w:r>
        <w:rPr>
          <w:b/>
          <w:sz w:val="26"/>
        </w:rPr>
        <w:t>]</w:t>
      </w:r>
    </w:p>
    <w:p w14:paraId="0AE1CD54" w14:textId="77777777" w:rsidR="00941B02" w:rsidRDefault="00941B02">
      <w:pPr>
        <w:pStyle w:val="BodyText"/>
        <w:spacing w:before="2"/>
        <w:rPr>
          <w:sz w:val="24"/>
        </w:rPr>
      </w:pPr>
    </w:p>
    <w:p w14:paraId="0AE1CD55" w14:textId="77777777" w:rsidR="00941B02" w:rsidRDefault="009C5F8B">
      <w:pPr>
        <w:pStyle w:val="BodyText"/>
        <w:ind w:left="100"/>
      </w:pPr>
      <w:r>
        <w:rPr>
          <w:spacing w:val="-2"/>
        </w:rPr>
        <w:t>15–138.</w:t>
      </w:r>
    </w:p>
    <w:p w14:paraId="0AE1CD56" w14:textId="77777777" w:rsidR="00941B02" w:rsidRDefault="009C5F8B">
      <w:pPr>
        <w:pStyle w:val="BodyText"/>
        <w:spacing w:before="288"/>
        <w:ind w:left="100" w:right="107" w:firstLine="720"/>
        <w:jc w:val="both"/>
      </w:pPr>
      <w:r>
        <w:rPr>
          <w:smallCaps/>
        </w:rPr>
        <w:t>(a)</w:t>
      </w:r>
      <w:r>
        <w:rPr>
          <w:smallCaps/>
          <w:w w:val="99"/>
        </w:rPr>
        <w:t>​</w:t>
      </w:r>
      <w:r>
        <w:rPr>
          <w:smallCaps/>
          <w:spacing w:val="80"/>
        </w:rPr>
        <w:t xml:space="preserve"> </w:t>
      </w:r>
      <w:r>
        <w:rPr>
          <w:smallCaps/>
          <w:spacing w:val="-12"/>
        </w:rPr>
        <w:t xml:space="preserve"> </w:t>
      </w:r>
      <w:r>
        <w:rPr>
          <w:smallCaps/>
        </w:rPr>
        <w:t>(1)</w:t>
      </w:r>
      <w:r>
        <w:rPr>
          <w:smallCaps/>
          <w:spacing w:val="80"/>
        </w:rPr>
        <w:t xml:space="preserve"> </w:t>
      </w:r>
      <w:r>
        <w:rPr>
          <w:smallCaps/>
          <w:spacing w:val="1"/>
        </w:rPr>
        <w:t xml:space="preserve"> </w:t>
      </w:r>
      <w:r>
        <w:rPr>
          <w:smallCaps/>
        </w:rPr>
        <w:t xml:space="preserve">In this section the following words have the meanings </w:t>
      </w:r>
      <w:r>
        <w:rPr>
          <w:smallCaps/>
          <w:spacing w:val="-2"/>
        </w:rPr>
        <w:t>indicated.</w:t>
      </w:r>
    </w:p>
    <w:p w14:paraId="0AE1CD57" w14:textId="77777777" w:rsidR="00941B02" w:rsidRDefault="00941B02">
      <w:pPr>
        <w:pStyle w:val="BodyText"/>
        <w:spacing w:before="37"/>
        <w:rPr>
          <w:sz w:val="21"/>
        </w:rPr>
      </w:pPr>
    </w:p>
    <w:p w14:paraId="0AE1CD58" w14:textId="77777777" w:rsidR="00941B02" w:rsidRDefault="009C5F8B">
      <w:pPr>
        <w:pStyle w:val="ListParagraph"/>
        <w:numPr>
          <w:ilvl w:val="2"/>
          <w:numId w:val="5"/>
        </w:numPr>
        <w:tabs>
          <w:tab w:val="left" w:pos="2186"/>
        </w:tabs>
        <w:ind w:right="106" w:firstLine="1440"/>
        <w:jc w:val="both"/>
        <w:rPr>
          <w:b/>
          <w:sz w:val="26"/>
        </w:rPr>
      </w:pPr>
      <w:r>
        <w:rPr>
          <w:b/>
          <w:smallCaps/>
          <w:sz w:val="26"/>
        </w:rPr>
        <w:t>“EID Program” means the Employed Individuals with Disabilities</w:t>
      </w:r>
      <w:r>
        <w:rPr>
          <w:b/>
          <w:smallCaps/>
          <w:spacing w:val="-13"/>
          <w:sz w:val="26"/>
        </w:rPr>
        <w:t xml:space="preserve"> </w:t>
      </w:r>
      <w:r>
        <w:rPr>
          <w:b/>
          <w:smallCaps/>
          <w:sz w:val="26"/>
        </w:rPr>
        <w:t>Program</w:t>
      </w:r>
      <w:r>
        <w:rPr>
          <w:b/>
          <w:smallCaps/>
          <w:spacing w:val="-16"/>
          <w:sz w:val="26"/>
        </w:rPr>
        <w:t xml:space="preserve"> </w:t>
      </w:r>
      <w:r>
        <w:rPr>
          <w:b/>
          <w:smallCaps/>
          <w:sz w:val="26"/>
        </w:rPr>
        <w:t>operated</w:t>
      </w:r>
      <w:r>
        <w:rPr>
          <w:b/>
          <w:smallCaps/>
          <w:spacing w:val="-12"/>
          <w:sz w:val="26"/>
        </w:rPr>
        <w:t xml:space="preserve"> </w:t>
      </w:r>
      <w:r>
        <w:rPr>
          <w:b/>
          <w:smallCaps/>
          <w:sz w:val="26"/>
        </w:rPr>
        <w:t>under</w:t>
      </w:r>
      <w:r>
        <w:rPr>
          <w:b/>
          <w:smallCaps/>
          <w:spacing w:val="-13"/>
          <w:sz w:val="26"/>
        </w:rPr>
        <w:t xml:space="preserve"> </w:t>
      </w:r>
      <w:r>
        <w:rPr>
          <w:b/>
          <w:smallCaps/>
          <w:sz w:val="26"/>
        </w:rPr>
        <w:t>the</w:t>
      </w:r>
      <w:r>
        <w:rPr>
          <w:b/>
          <w:smallCaps/>
          <w:spacing w:val="-12"/>
          <w:sz w:val="26"/>
        </w:rPr>
        <w:t xml:space="preserve"> </w:t>
      </w:r>
      <w:r>
        <w:rPr>
          <w:b/>
          <w:smallCaps/>
          <w:sz w:val="26"/>
        </w:rPr>
        <w:t>Maryland</w:t>
      </w:r>
      <w:r>
        <w:rPr>
          <w:b/>
          <w:smallCaps/>
          <w:spacing w:val="-13"/>
          <w:sz w:val="26"/>
        </w:rPr>
        <w:t xml:space="preserve"> </w:t>
      </w:r>
      <w:r>
        <w:rPr>
          <w:b/>
          <w:smallCaps/>
          <w:sz w:val="26"/>
        </w:rPr>
        <w:t>Medical</w:t>
      </w:r>
      <w:r>
        <w:rPr>
          <w:b/>
          <w:smallCaps/>
          <w:spacing w:val="-14"/>
          <w:sz w:val="26"/>
        </w:rPr>
        <w:t xml:space="preserve"> </w:t>
      </w:r>
      <w:r>
        <w:rPr>
          <w:b/>
          <w:smallCaps/>
          <w:sz w:val="26"/>
        </w:rPr>
        <w:t xml:space="preserve">Assistance </w:t>
      </w:r>
      <w:r>
        <w:rPr>
          <w:b/>
          <w:smallCaps/>
          <w:spacing w:val="-2"/>
          <w:sz w:val="26"/>
        </w:rPr>
        <w:t>Program.</w:t>
      </w:r>
    </w:p>
    <w:p w14:paraId="0AE1CD59" w14:textId="77777777" w:rsidR="00941B02" w:rsidRDefault="00941B02">
      <w:pPr>
        <w:pStyle w:val="BodyText"/>
        <w:spacing w:before="36"/>
        <w:rPr>
          <w:sz w:val="21"/>
        </w:rPr>
      </w:pPr>
    </w:p>
    <w:p w14:paraId="0AE1CD5A" w14:textId="77777777" w:rsidR="00941B02" w:rsidRDefault="009C5F8B">
      <w:pPr>
        <w:pStyle w:val="ListParagraph"/>
        <w:numPr>
          <w:ilvl w:val="2"/>
          <w:numId w:val="5"/>
        </w:numPr>
        <w:tabs>
          <w:tab w:val="left" w:pos="2186"/>
        </w:tabs>
        <w:ind w:right="106" w:firstLine="1440"/>
        <w:jc w:val="both"/>
        <w:rPr>
          <w:b/>
          <w:sz w:val="26"/>
        </w:rPr>
      </w:pPr>
      <w:r>
        <w:rPr>
          <w:b/>
          <w:smallCaps/>
          <w:sz w:val="26"/>
        </w:rPr>
        <w:t>“Independence account” means a financial account designated by a recipient of EID Program services:</w:t>
      </w:r>
    </w:p>
    <w:p w14:paraId="0AE1CD5B" w14:textId="77777777" w:rsidR="00941B02" w:rsidRDefault="00941B02">
      <w:pPr>
        <w:pStyle w:val="BodyText"/>
        <w:spacing w:before="34"/>
        <w:rPr>
          <w:sz w:val="21"/>
        </w:rPr>
      </w:pPr>
    </w:p>
    <w:p w14:paraId="0AE1CD5C" w14:textId="107DF3B5" w:rsidR="00941B02" w:rsidRDefault="009C5F8B">
      <w:pPr>
        <w:pStyle w:val="BodyText"/>
        <w:spacing w:before="1" w:line="242" w:lineRule="auto"/>
        <w:ind w:left="100" w:right="107" w:firstLine="2160"/>
        <w:jc w:val="both"/>
      </w:pPr>
      <w:r>
        <w:rPr>
          <w:noProof/>
        </w:rPr>
        <mc:AlternateContent>
          <mc:Choice Requires="wps">
            <w:drawing>
              <wp:anchor distT="0" distB="0" distL="0" distR="0" simplePos="0" relativeHeight="15728640" behindDoc="0" locked="0" layoutInCell="1" allowOverlap="1" wp14:anchorId="0AE1CDA2" wp14:editId="0AE1CDA3">
                <wp:simplePos x="0" y="0"/>
                <wp:positionH relativeFrom="page">
                  <wp:posOffset>6467602</wp:posOffset>
                </wp:positionH>
                <wp:positionV relativeFrom="paragraph">
                  <wp:posOffset>380212</wp:posOffset>
                </wp:positionV>
                <wp:extent cx="4572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7620"/>
                        </a:xfrm>
                        <a:custGeom>
                          <a:avLst/>
                          <a:gdLst/>
                          <a:ahLst/>
                          <a:cxnLst/>
                          <a:rect l="l" t="t" r="r" b="b"/>
                          <a:pathLst>
                            <a:path w="45720" h="7620">
                              <a:moveTo>
                                <a:pt x="45720" y="0"/>
                              </a:moveTo>
                              <a:lnTo>
                                <a:pt x="0" y="0"/>
                              </a:lnTo>
                              <a:lnTo>
                                <a:pt x="0" y="7620"/>
                              </a:lnTo>
                              <a:lnTo>
                                <a:pt x="45720" y="7620"/>
                              </a:lnTo>
                              <a:lnTo>
                                <a:pt x="45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86C933" id="Graphic 7" o:spid="_x0000_s1026" style="position:absolute;margin-left:509.25pt;margin-top:29.95pt;width:3.6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457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" path="m45720,l,,,7620r45720,l45720,xe" fillcolor="black" stroked="f">
                <v:path arrowok="t"/>
                <w10:wrap anchorx="page"/>
              </v:shape>
            </w:pict>
          </mc:Fallback>
        </mc:AlternateContent>
      </w:r>
      <w:r>
        <w:rPr>
          <w:smallCaps/>
        </w:rPr>
        <w:t>(i)</w:t>
      </w:r>
      <w:r>
        <w:rPr>
          <w:smallCaps/>
          <w:w w:val="99"/>
        </w:rPr>
        <w:t>​</w:t>
      </w:r>
      <w:r>
        <w:rPr>
          <w:smallCaps/>
          <w:spacing w:val="80"/>
        </w:rPr>
        <w:t xml:space="preserve">  </w:t>
      </w:r>
      <w:r>
        <w:rPr>
          <w:smallCaps/>
          <w:spacing w:val="-16"/>
        </w:rPr>
        <w:t xml:space="preserve"> </w:t>
      </w:r>
      <w:r>
        <w:rPr>
          <w:smallCaps/>
        </w:rPr>
        <w:t xml:space="preserve">That </w:t>
      </w:r>
      <w:r>
        <w:rPr>
          <w:smallCaps/>
          <w:spacing w:val="-16"/>
        </w:rPr>
        <w:t xml:space="preserve"> </w:t>
      </w:r>
      <w:r>
        <w:rPr>
          <w:smallCaps/>
        </w:rPr>
        <w:t xml:space="preserve">consists </w:t>
      </w:r>
      <w:r>
        <w:rPr>
          <w:smallCaps/>
          <w:spacing w:val="-16"/>
        </w:rPr>
        <w:t xml:space="preserve"> </w:t>
      </w:r>
      <w:r>
        <w:rPr>
          <w:smallCaps/>
        </w:rPr>
        <w:t xml:space="preserve">of </w:t>
      </w:r>
      <w:r>
        <w:rPr>
          <w:smallCaps/>
          <w:spacing w:val="-16"/>
        </w:rPr>
        <w:t xml:space="preserve"> </w:t>
      </w:r>
      <w:r>
        <w:rPr>
          <w:smallCaps/>
        </w:rPr>
        <w:t xml:space="preserve">earned </w:t>
      </w:r>
      <w:r>
        <w:rPr>
          <w:smallCaps/>
          <w:spacing w:val="-16"/>
        </w:rPr>
        <w:t xml:space="preserve"> </w:t>
      </w:r>
      <w:r>
        <w:rPr>
          <w:smallCaps/>
        </w:rPr>
        <w:t xml:space="preserve">income </w:t>
      </w:r>
      <w:r>
        <w:rPr>
          <w:smallCaps/>
          <w:spacing w:val="-16"/>
        </w:rPr>
        <w:t xml:space="preserve"> </w:t>
      </w:r>
      <w:r>
        <w:rPr>
          <w:smallCaps/>
          <w:u w:val="single"/>
        </w:rPr>
        <w:t xml:space="preserve">of </w:t>
      </w:r>
      <w:r>
        <w:rPr>
          <w:smallCaps/>
          <w:spacing w:val="-16"/>
          <w:u w:val="single"/>
        </w:rPr>
        <w:t xml:space="preserve"> </w:t>
      </w:r>
      <w:r>
        <w:rPr>
          <w:smallCaps/>
          <w:u w:val="single"/>
        </w:rPr>
        <w:t xml:space="preserve">a </w:t>
      </w:r>
      <w:r>
        <w:rPr>
          <w:smallCaps/>
          <w:spacing w:val="-16"/>
          <w:u w:val="single"/>
        </w:rPr>
        <w:t xml:space="preserve"> </w:t>
      </w:r>
      <w:r>
        <w:rPr>
          <w:smallCaps/>
          <w:u w:val="single"/>
        </w:rPr>
        <w:t xml:space="preserve">recipient </w:t>
      </w:r>
      <w:r>
        <w:rPr>
          <w:smallCaps/>
          <w:spacing w:val="-16"/>
          <w:u w:val="single"/>
        </w:rPr>
        <w:t xml:space="preserve"> </w:t>
      </w:r>
      <w:r>
        <w:rPr>
          <w:smallCaps/>
          <w:u w:val="single"/>
        </w:rPr>
        <w:t>or</w:t>
      </w:r>
      <w:r>
        <w:rPr>
          <w:smallCaps/>
        </w:rPr>
        <w:t xml:space="preserve"> </w:t>
      </w:r>
      <w:r>
        <w:rPr>
          <w:smallCaps/>
          <w:u w:val="single"/>
        </w:rPr>
        <w:t>funds from other sources</w:t>
      </w:r>
      <w:r>
        <w:rPr>
          <w:smallCaps/>
        </w:rPr>
        <w:t xml:space="preserve"> deposited by </w:t>
      </w:r>
      <w:r>
        <w:rPr>
          <w:smallCaps/>
          <w:u w:val="single"/>
        </w:rPr>
        <w:t>or for</w:t>
      </w:r>
      <w:r>
        <w:rPr>
          <w:smallCaps/>
        </w:rPr>
        <w:t xml:space="preserve"> the recipient;</w:t>
      </w:r>
    </w:p>
    <w:p w14:paraId="0AE1CD5D" w14:textId="77777777" w:rsidR="00941B02" w:rsidRDefault="00941B02">
      <w:pPr>
        <w:pStyle w:val="BodyText"/>
        <w:spacing w:before="30"/>
        <w:rPr>
          <w:sz w:val="21"/>
        </w:rPr>
      </w:pPr>
    </w:p>
    <w:p w14:paraId="0AE1CD5E" w14:textId="77777777" w:rsidR="00941B02" w:rsidRDefault="009C5F8B">
      <w:pPr>
        <w:pStyle w:val="BodyText"/>
        <w:spacing w:before="1" w:line="264" w:lineRule="auto"/>
        <w:ind w:left="100" w:right="107" w:firstLine="2160"/>
        <w:jc w:val="both"/>
      </w:pPr>
      <w:r>
        <w:rPr>
          <w:smallCaps/>
          <w:u w:val="single"/>
        </w:rPr>
        <w:t>(ii)</w:t>
      </w:r>
      <w:r>
        <w:rPr>
          <w:smallCaps/>
          <w:w w:val="99"/>
          <w:u w:val="single"/>
        </w:rPr>
        <w:t>​</w:t>
      </w:r>
      <w:r>
        <w:rPr>
          <w:smallCaps/>
          <w:spacing w:val="80"/>
        </w:rPr>
        <w:t xml:space="preserve"> </w:t>
      </w:r>
      <w:r>
        <w:rPr>
          <w:smallCaps/>
          <w:spacing w:val="34"/>
        </w:rPr>
        <w:t xml:space="preserve"> </w:t>
      </w:r>
      <w:r>
        <w:rPr>
          <w:smallCaps/>
          <w:u w:val="single"/>
        </w:rPr>
        <w:t>For  which  there  is</w:t>
      </w:r>
      <w:r>
        <w:rPr>
          <w:smallCaps/>
        </w:rPr>
        <w:t xml:space="preserve">  an  upper  limit  of  the  total amount</w:t>
      </w:r>
      <w:r>
        <w:rPr>
          <w:smallCaps/>
          <w:spacing w:val="-16"/>
        </w:rPr>
        <w:t xml:space="preserve"> </w:t>
      </w:r>
      <w:r>
        <w:rPr>
          <w:smallCaps/>
          <w:spacing w:val="-15"/>
        </w:rPr>
        <w:t xml:space="preserve"> </w:t>
      </w:r>
      <w:r>
        <w:rPr>
          <w:smallCaps/>
        </w:rPr>
        <w:t>of</w:t>
      </w:r>
      <w:r>
        <w:rPr>
          <w:smallCaps/>
          <w:spacing w:val="-15"/>
        </w:rPr>
        <w:t xml:space="preserve">  </w:t>
      </w:r>
      <w:r>
        <w:rPr>
          <w:smallCaps/>
        </w:rPr>
        <w:t>earned</w:t>
      </w:r>
      <w:r>
        <w:rPr>
          <w:smallCaps/>
          <w:spacing w:val="-15"/>
        </w:rPr>
        <w:t xml:space="preserve">  </w:t>
      </w:r>
      <w:r>
        <w:rPr>
          <w:smallCaps/>
        </w:rPr>
        <w:t>income</w:t>
      </w:r>
      <w:r>
        <w:rPr>
          <w:smallCaps/>
          <w:spacing w:val="-15"/>
        </w:rPr>
        <w:t xml:space="preserve">  </w:t>
      </w:r>
      <w:r>
        <w:rPr>
          <w:smallCaps/>
        </w:rPr>
        <w:t>received</w:t>
      </w:r>
      <w:r>
        <w:rPr>
          <w:smallCaps/>
          <w:spacing w:val="-8"/>
        </w:rPr>
        <w:t xml:space="preserve"> </w:t>
      </w:r>
      <w:r>
        <w:rPr>
          <w:smallCaps/>
          <w:spacing w:val="-15"/>
        </w:rPr>
        <w:t xml:space="preserve"> </w:t>
      </w:r>
      <w:r>
        <w:rPr>
          <w:smallCaps/>
        </w:rPr>
        <w:t>by</w:t>
      </w:r>
      <w:r>
        <w:rPr>
          <w:smallCaps/>
          <w:spacing w:val="-1"/>
        </w:rPr>
        <w:t xml:space="preserve"> </w:t>
      </w:r>
      <w:r>
        <w:rPr>
          <w:smallCaps/>
          <w:spacing w:val="-16"/>
        </w:rPr>
        <w:t xml:space="preserve"> </w:t>
      </w:r>
      <w:r>
        <w:rPr>
          <w:smallCaps/>
        </w:rPr>
        <w:t>the</w:t>
      </w:r>
      <w:r>
        <w:rPr>
          <w:smallCaps/>
          <w:spacing w:val="-1"/>
        </w:rPr>
        <w:t xml:space="preserve"> </w:t>
      </w:r>
      <w:r>
        <w:rPr>
          <w:smallCaps/>
          <w:spacing w:val="-16"/>
        </w:rPr>
        <w:t xml:space="preserve"> </w:t>
      </w:r>
      <w:r>
        <w:rPr>
          <w:smallCaps/>
        </w:rPr>
        <w:t>recipient</w:t>
      </w:r>
      <w:r>
        <w:rPr>
          <w:smallCaps/>
          <w:spacing w:val="-1"/>
        </w:rPr>
        <w:t xml:space="preserve"> </w:t>
      </w:r>
      <w:r>
        <w:rPr>
          <w:smallCaps/>
          <w:spacing w:val="-16"/>
        </w:rPr>
        <w:t xml:space="preserve"> </w:t>
      </w:r>
      <w:r>
        <w:rPr>
          <w:smallCaps/>
        </w:rPr>
        <w:t>in</w:t>
      </w:r>
      <w:r>
        <w:rPr>
          <w:smallCaps/>
          <w:spacing w:val="-1"/>
        </w:rPr>
        <w:t xml:space="preserve"> </w:t>
      </w:r>
      <w:r>
        <w:rPr>
          <w:smallCaps/>
          <w:spacing w:val="-16"/>
        </w:rPr>
        <w:t xml:space="preserve"> </w:t>
      </w:r>
      <w:r>
        <w:rPr>
          <w:smallCaps/>
        </w:rPr>
        <w:t>an</w:t>
      </w:r>
      <w:r>
        <w:rPr>
          <w:smallCaps/>
          <w:spacing w:val="-1"/>
        </w:rPr>
        <w:t xml:space="preserve"> </w:t>
      </w:r>
      <w:r>
        <w:rPr>
          <w:smallCaps/>
          <w:spacing w:val="-16"/>
        </w:rPr>
        <w:t xml:space="preserve"> </w:t>
      </w:r>
      <w:r>
        <w:rPr>
          <w:smallCaps/>
        </w:rPr>
        <w:t xml:space="preserve">enrollment year </w:t>
      </w:r>
      <w:r>
        <w:rPr>
          <w:smallCaps/>
          <w:u w:val="single"/>
        </w:rPr>
        <w:t>and deposited into the account</w:t>
      </w:r>
      <w:r>
        <w:rPr>
          <w:smallCaps/>
        </w:rPr>
        <w:t>; and</w:t>
      </w:r>
    </w:p>
    <w:p w14:paraId="0AE1CD5F" w14:textId="77777777" w:rsidR="00941B02" w:rsidRDefault="00941B02">
      <w:pPr>
        <w:pStyle w:val="BodyText"/>
        <w:spacing w:before="8"/>
        <w:rPr>
          <w:sz w:val="21"/>
        </w:rPr>
      </w:pPr>
    </w:p>
    <w:p w14:paraId="0AE1CD60" w14:textId="1D80874E" w:rsidR="00941B02" w:rsidRDefault="009C5F8B">
      <w:pPr>
        <w:pStyle w:val="BodyText"/>
        <w:ind w:left="100" w:right="106" w:firstLine="2160"/>
        <w:jc w:val="both"/>
      </w:pPr>
      <w:r>
        <w:rPr>
          <w:smallCaps/>
          <w:u w:val="single"/>
        </w:rPr>
        <w:t>(iii)</w:t>
      </w:r>
      <w:r>
        <w:rPr>
          <w:smallCaps/>
          <w:spacing w:val="80"/>
        </w:rPr>
        <w:t xml:space="preserve">  </w:t>
      </w:r>
      <w:r>
        <w:rPr>
          <w:smallCaps/>
          <w:spacing w:val="-11"/>
        </w:rPr>
        <w:t xml:space="preserve"> </w:t>
      </w:r>
      <w:r>
        <w:rPr>
          <w:smallCaps/>
        </w:rPr>
        <w:t>For  which  there  are  no  restrictions  under the EID</w:t>
      </w:r>
      <w:r>
        <w:rPr>
          <w:smallCaps/>
          <w:spacing w:val="-4"/>
        </w:rPr>
        <w:t xml:space="preserve"> </w:t>
      </w:r>
      <w:r>
        <w:rPr>
          <w:smallCaps/>
        </w:rPr>
        <w:t>Program on how funds may be expended by the recipient.</w:t>
      </w:r>
    </w:p>
    <w:p w14:paraId="0AE1CD61" w14:textId="77777777" w:rsidR="00941B02" w:rsidRDefault="00941B02">
      <w:pPr>
        <w:pStyle w:val="BodyText"/>
        <w:spacing w:before="37"/>
        <w:rPr>
          <w:sz w:val="21"/>
        </w:rPr>
      </w:pPr>
    </w:p>
    <w:p w14:paraId="0AE1CD62" w14:textId="77777777" w:rsidR="00941B02" w:rsidRDefault="009C5F8B">
      <w:pPr>
        <w:pStyle w:val="BodyText"/>
        <w:tabs>
          <w:tab w:val="left" w:pos="1540"/>
        </w:tabs>
        <w:ind w:left="100" w:right="112" w:firstLine="720"/>
      </w:pPr>
      <w:r>
        <w:rPr>
          <w:smallCaps/>
          <w:spacing w:val="-4"/>
        </w:rPr>
        <w:t>(b)</w:t>
      </w:r>
      <w:r>
        <w:rPr>
          <w:smallCaps/>
          <w:w w:val="99"/>
        </w:rPr>
        <w:t>​</w:t>
      </w:r>
      <w:r>
        <w:rPr>
          <w:smallCaps/>
        </w:rPr>
        <w:tab/>
        <w:t>The</w:t>
      </w:r>
      <w:r>
        <w:rPr>
          <w:smallCaps/>
          <w:spacing w:val="40"/>
        </w:rPr>
        <w:t xml:space="preserve"> </w:t>
      </w:r>
      <w:r>
        <w:rPr>
          <w:smallCaps/>
          <w:spacing w:val="-20"/>
        </w:rPr>
        <w:t xml:space="preserve"> </w:t>
      </w:r>
      <w:r>
        <w:rPr>
          <w:smallCaps/>
        </w:rPr>
        <w:t>Department</w:t>
      </w:r>
      <w:r>
        <w:rPr>
          <w:smallCaps/>
          <w:spacing w:val="40"/>
        </w:rPr>
        <w:t xml:space="preserve"> </w:t>
      </w:r>
      <w:r>
        <w:rPr>
          <w:smallCaps/>
          <w:spacing w:val="-22"/>
        </w:rPr>
        <w:t xml:space="preserve"> </w:t>
      </w:r>
      <w:r>
        <w:rPr>
          <w:smallCaps/>
        </w:rPr>
        <w:t>shall</w:t>
      </w:r>
      <w:r>
        <w:rPr>
          <w:smallCaps/>
          <w:spacing w:val="40"/>
        </w:rPr>
        <w:t xml:space="preserve"> </w:t>
      </w:r>
      <w:r>
        <w:rPr>
          <w:smallCaps/>
          <w:spacing w:val="-20"/>
        </w:rPr>
        <w:t xml:space="preserve"> </w:t>
      </w:r>
      <w:r>
        <w:rPr>
          <w:smallCaps/>
        </w:rPr>
        <w:t>provide</w:t>
      </w:r>
      <w:r>
        <w:rPr>
          <w:smallCaps/>
          <w:spacing w:val="40"/>
        </w:rPr>
        <w:t xml:space="preserve"> </w:t>
      </w:r>
      <w:r>
        <w:rPr>
          <w:smallCaps/>
          <w:spacing w:val="-23"/>
        </w:rPr>
        <w:t xml:space="preserve"> </w:t>
      </w:r>
      <w:r>
        <w:rPr>
          <w:smallCaps/>
        </w:rPr>
        <w:t>health</w:t>
      </w:r>
      <w:r>
        <w:rPr>
          <w:smallCaps/>
          <w:spacing w:val="40"/>
        </w:rPr>
        <w:t xml:space="preserve"> </w:t>
      </w:r>
      <w:r>
        <w:rPr>
          <w:smallCaps/>
          <w:spacing w:val="-20"/>
        </w:rPr>
        <w:t xml:space="preserve"> </w:t>
      </w:r>
      <w:r>
        <w:rPr>
          <w:smallCaps/>
        </w:rPr>
        <w:t>care</w:t>
      </w:r>
      <w:r>
        <w:rPr>
          <w:smallCaps/>
          <w:spacing w:val="40"/>
        </w:rPr>
        <w:t xml:space="preserve"> </w:t>
      </w:r>
      <w:r>
        <w:rPr>
          <w:smallCaps/>
          <w:spacing w:val="-23"/>
        </w:rPr>
        <w:t xml:space="preserve"> </w:t>
      </w:r>
      <w:r>
        <w:rPr>
          <w:smallCaps/>
        </w:rPr>
        <w:t>services</w:t>
      </w:r>
      <w:r>
        <w:rPr>
          <w:smallCaps/>
          <w:spacing w:val="40"/>
        </w:rPr>
        <w:t xml:space="preserve"> </w:t>
      </w:r>
      <w:r>
        <w:rPr>
          <w:smallCaps/>
          <w:spacing w:val="-23"/>
        </w:rPr>
        <w:t xml:space="preserve"> </w:t>
      </w:r>
      <w:r>
        <w:rPr>
          <w:smallCaps/>
        </w:rPr>
        <w:t>for individuals under the EID</w:t>
      </w:r>
      <w:r>
        <w:rPr>
          <w:smallCaps/>
          <w:spacing w:val="-2"/>
        </w:rPr>
        <w:t xml:space="preserve"> </w:t>
      </w:r>
      <w:r>
        <w:rPr>
          <w:smallCaps/>
        </w:rPr>
        <w:t>Program in accordance with this section.</w:t>
      </w:r>
    </w:p>
    <w:p w14:paraId="0AE1CD63" w14:textId="77777777" w:rsidR="00941B02" w:rsidRDefault="00941B02">
      <w:pPr>
        <w:pStyle w:val="BodyText"/>
        <w:spacing w:before="35"/>
        <w:rPr>
          <w:sz w:val="21"/>
        </w:rPr>
      </w:pPr>
    </w:p>
    <w:p w14:paraId="0AE1CD64" w14:textId="77777777" w:rsidR="00941B02" w:rsidRDefault="009C5F8B">
      <w:pPr>
        <w:pStyle w:val="BodyText"/>
        <w:tabs>
          <w:tab w:val="left" w:pos="1540"/>
        </w:tabs>
        <w:ind w:left="820"/>
      </w:pPr>
      <w:r>
        <w:rPr>
          <w:smallCaps/>
          <w:spacing w:val="-5"/>
        </w:rPr>
        <w:t>(c)</w:t>
      </w:r>
      <w:r>
        <w:rPr>
          <w:smallCaps/>
          <w:w w:val="99"/>
        </w:rPr>
        <w:t>​</w:t>
      </w:r>
      <w:r>
        <w:rPr>
          <w:smallCaps/>
        </w:rPr>
        <w:tab/>
        <w:t>The</w:t>
      </w:r>
      <w:r>
        <w:rPr>
          <w:smallCaps/>
          <w:spacing w:val="-9"/>
        </w:rPr>
        <w:t xml:space="preserve"> </w:t>
      </w:r>
      <w:r>
        <w:rPr>
          <w:smallCaps/>
        </w:rPr>
        <w:t>Department</w:t>
      </w:r>
      <w:r>
        <w:rPr>
          <w:smallCaps/>
          <w:spacing w:val="-11"/>
        </w:rPr>
        <w:t xml:space="preserve"> </w:t>
      </w:r>
      <w:r>
        <w:rPr>
          <w:smallCaps/>
          <w:spacing w:val="-2"/>
        </w:rPr>
        <w:t>shall:</w:t>
      </w:r>
    </w:p>
    <w:p w14:paraId="0AE1CD65" w14:textId="77777777" w:rsidR="00941B02" w:rsidRDefault="00941B02">
      <w:pPr>
        <w:pStyle w:val="BodyText"/>
        <w:spacing w:before="37"/>
        <w:rPr>
          <w:sz w:val="21"/>
        </w:rPr>
      </w:pPr>
    </w:p>
    <w:p w14:paraId="0AE1CD66" w14:textId="77777777" w:rsidR="00941B02" w:rsidRDefault="009C5F8B">
      <w:pPr>
        <w:pStyle w:val="ListParagraph"/>
        <w:numPr>
          <w:ilvl w:val="0"/>
          <w:numId w:val="3"/>
        </w:numPr>
        <w:tabs>
          <w:tab w:val="left" w:pos="2186"/>
        </w:tabs>
        <w:spacing w:before="1"/>
        <w:ind w:right="105" w:firstLine="1440"/>
        <w:jc w:val="both"/>
        <w:rPr>
          <w:b/>
          <w:sz w:val="26"/>
        </w:rPr>
      </w:pPr>
      <w:r>
        <w:rPr>
          <w:b/>
          <w:smallCaps/>
          <w:sz w:val="26"/>
        </w:rPr>
        <w:t>Provide EID Program services to qualified applicants, including existing Program recipients,</w:t>
      </w:r>
      <w:r>
        <w:rPr>
          <w:b/>
          <w:smallCaps/>
          <w:spacing w:val="-4"/>
          <w:sz w:val="26"/>
        </w:rPr>
        <w:t xml:space="preserve"> </w:t>
      </w:r>
      <w:r>
        <w:rPr>
          <w:b/>
          <w:smallCaps/>
          <w:sz w:val="26"/>
        </w:rPr>
        <w:t>who are at least 16</w:t>
      </w:r>
      <w:r>
        <w:rPr>
          <w:b/>
          <w:smallCaps/>
          <w:spacing w:val="-4"/>
          <w:sz w:val="26"/>
        </w:rPr>
        <w:t xml:space="preserve"> </w:t>
      </w:r>
      <w:r>
        <w:rPr>
          <w:b/>
          <w:smallCaps/>
          <w:sz w:val="26"/>
        </w:rPr>
        <w:t>years old;</w:t>
      </w:r>
    </w:p>
    <w:p w14:paraId="0AE1CD67" w14:textId="77777777" w:rsidR="00941B02" w:rsidRDefault="00941B02">
      <w:pPr>
        <w:pStyle w:val="BodyText"/>
        <w:spacing w:before="36"/>
        <w:rPr>
          <w:sz w:val="21"/>
        </w:rPr>
      </w:pPr>
    </w:p>
    <w:p w14:paraId="0AE1CD68" w14:textId="77777777" w:rsidR="00941B02" w:rsidRDefault="009C5F8B">
      <w:pPr>
        <w:pStyle w:val="ListParagraph"/>
        <w:numPr>
          <w:ilvl w:val="0"/>
          <w:numId w:val="3"/>
        </w:numPr>
        <w:tabs>
          <w:tab w:val="left" w:pos="2186"/>
        </w:tabs>
        <w:ind w:right="105" w:firstLine="1440"/>
        <w:jc w:val="both"/>
        <w:rPr>
          <w:b/>
          <w:sz w:val="26"/>
        </w:rPr>
      </w:pPr>
      <w:r>
        <w:rPr>
          <w:b/>
          <w:smallCaps/>
          <w:sz w:val="26"/>
        </w:rPr>
        <w:t>For initial applications to receive EID Program services, accept documents to verify income and resources that are dated up to 30</w:t>
      </w:r>
      <w:r>
        <w:rPr>
          <w:b/>
          <w:smallCaps/>
          <w:spacing w:val="-5"/>
          <w:sz w:val="26"/>
        </w:rPr>
        <w:t xml:space="preserve"> </w:t>
      </w:r>
      <w:r>
        <w:rPr>
          <w:b/>
          <w:smallCaps/>
          <w:sz w:val="26"/>
        </w:rPr>
        <w:t>days before the date the application is received;</w:t>
      </w:r>
    </w:p>
    <w:p w14:paraId="0AE1CD69" w14:textId="77777777" w:rsidR="00941B02" w:rsidRDefault="00941B02">
      <w:pPr>
        <w:jc w:val="both"/>
        <w:rPr>
          <w:sz w:val="26"/>
        </w:rPr>
        <w:sectPr w:rsidR="00941B02">
          <w:type w:val="continuous"/>
          <w:pgSz w:w="12240" w:h="15840"/>
          <w:pgMar w:top="1440" w:right="1040" w:bottom="680" w:left="980" w:header="834" w:footer="563" w:gutter="0"/>
          <w:cols w:space="720"/>
        </w:sectPr>
      </w:pPr>
    </w:p>
    <w:p w14:paraId="0AE1CD6A" w14:textId="77777777" w:rsidR="00941B02" w:rsidRDefault="00941B02">
      <w:pPr>
        <w:pStyle w:val="BodyText"/>
        <w:spacing w:before="129"/>
        <w:rPr>
          <w:sz w:val="21"/>
        </w:rPr>
      </w:pPr>
    </w:p>
    <w:p w14:paraId="0AE1CD6B" w14:textId="66D37F5E" w:rsidR="00941B02" w:rsidRDefault="009C5F8B">
      <w:pPr>
        <w:pStyle w:val="ListParagraph"/>
        <w:numPr>
          <w:ilvl w:val="0"/>
          <w:numId w:val="3"/>
        </w:numPr>
        <w:tabs>
          <w:tab w:val="left" w:pos="2186"/>
        </w:tabs>
        <w:ind w:right="105" w:firstLine="1440"/>
        <w:jc w:val="both"/>
        <w:rPr>
          <w:b/>
          <w:sz w:val="26"/>
        </w:rPr>
      </w:pPr>
      <w:r>
        <w:rPr>
          <w:b/>
          <w:smallCaps/>
          <w:sz w:val="26"/>
        </w:rPr>
        <w:t>Transition Program recipients who become eligible for the EID</w:t>
      </w:r>
      <w:r>
        <w:rPr>
          <w:b/>
          <w:smallCaps/>
          <w:spacing w:val="-10"/>
          <w:sz w:val="26"/>
        </w:rPr>
        <w:t xml:space="preserve"> </w:t>
      </w:r>
      <w:r>
        <w:rPr>
          <w:b/>
          <w:smallCaps/>
          <w:sz w:val="26"/>
        </w:rPr>
        <w:t>Program in a manner that is least disruptive to the recipient’s;</w:t>
      </w:r>
    </w:p>
    <w:p w14:paraId="0AE1CD6C" w14:textId="77777777" w:rsidR="00941B02" w:rsidRDefault="00941B02">
      <w:pPr>
        <w:pStyle w:val="BodyText"/>
        <w:spacing w:before="35"/>
        <w:rPr>
          <w:sz w:val="21"/>
        </w:rPr>
      </w:pPr>
    </w:p>
    <w:p w14:paraId="0AE1CD6D" w14:textId="77777777" w:rsidR="00941B02" w:rsidRDefault="009C5F8B">
      <w:pPr>
        <w:pStyle w:val="ListParagraph"/>
        <w:numPr>
          <w:ilvl w:val="0"/>
          <w:numId w:val="3"/>
        </w:numPr>
        <w:tabs>
          <w:tab w:val="left" w:pos="2186"/>
        </w:tabs>
        <w:ind w:right="105" w:firstLine="1440"/>
        <w:jc w:val="both"/>
        <w:rPr>
          <w:b/>
          <w:sz w:val="26"/>
        </w:rPr>
      </w:pPr>
      <w:r>
        <w:rPr>
          <w:b/>
          <w:smallCaps/>
          <w:sz w:val="26"/>
        </w:rPr>
        <w:t>Ensure that the application process for the EID Program, to the extent authorized by the Centers for Medicare and Medicaid Services, provides maximum flexibility and plain language information for applicants, including:</w:t>
      </w:r>
    </w:p>
    <w:p w14:paraId="0AE1CD6E" w14:textId="77777777" w:rsidR="00941B02" w:rsidRDefault="00941B02">
      <w:pPr>
        <w:pStyle w:val="BodyText"/>
        <w:spacing w:before="36"/>
        <w:rPr>
          <w:sz w:val="21"/>
        </w:rPr>
      </w:pPr>
    </w:p>
    <w:p w14:paraId="0AE1CD6F" w14:textId="77777777" w:rsidR="00941B02" w:rsidRDefault="009C5F8B">
      <w:pPr>
        <w:pStyle w:val="BodyText"/>
        <w:tabs>
          <w:tab w:val="left" w:pos="2980"/>
        </w:tabs>
        <w:ind w:left="2260"/>
      </w:pPr>
      <w:r>
        <w:rPr>
          <w:smallCaps/>
          <w:spacing w:val="-5"/>
        </w:rPr>
        <w:t>(i)</w:t>
      </w:r>
      <w:r>
        <w:rPr>
          <w:smallCaps/>
          <w:w w:val="99"/>
        </w:rPr>
        <w:t>​</w:t>
      </w:r>
      <w:r>
        <w:rPr>
          <w:smallCaps/>
        </w:rPr>
        <w:tab/>
        <w:t>Instructions</w:t>
      </w:r>
      <w:r>
        <w:rPr>
          <w:smallCaps/>
          <w:spacing w:val="-10"/>
        </w:rPr>
        <w:t xml:space="preserve"> </w:t>
      </w:r>
      <w:r>
        <w:rPr>
          <w:smallCaps/>
        </w:rPr>
        <w:t>for</w:t>
      </w:r>
      <w:r>
        <w:rPr>
          <w:smallCaps/>
          <w:spacing w:val="-10"/>
        </w:rPr>
        <w:t xml:space="preserve"> </w:t>
      </w:r>
      <w:r>
        <w:rPr>
          <w:smallCaps/>
        </w:rPr>
        <w:t>completing</w:t>
      </w:r>
      <w:r>
        <w:rPr>
          <w:smallCaps/>
          <w:spacing w:val="-11"/>
        </w:rPr>
        <w:t xml:space="preserve"> </w:t>
      </w:r>
      <w:r>
        <w:rPr>
          <w:smallCaps/>
        </w:rPr>
        <w:t>the</w:t>
      </w:r>
      <w:r>
        <w:rPr>
          <w:smallCaps/>
          <w:spacing w:val="-7"/>
        </w:rPr>
        <w:t xml:space="preserve"> </w:t>
      </w:r>
      <w:r>
        <w:rPr>
          <w:smallCaps/>
          <w:spacing w:val="-2"/>
        </w:rPr>
        <w:t>application;</w:t>
      </w:r>
    </w:p>
    <w:p w14:paraId="0AE1CD70" w14:textId="77777777" w:rsidR="00941B02" w:rsidRDefault="00941B02">
      <w:pPr>
        <w:pStyle w:val="BodyText"/>
        <w:spacing w:before="37"/>
        <w:rPr>
          <w:sz w:val="21"/>
        </w:rPr>
      </w:pPr>
    </w:p>
    <w:p w14:paraId="0AE1CD71" w14:textId="77777777" w:rsidR="00941B02" w:rsidRDefault="009C5F8B">
      <w:pPr>
        <w:pStyle w:val="BodyText"/>
        <w:tabs>
          <w:tab w:val="left" w:pos="2980"/>
        </w:tabs>
        <w:spacing w:before="1"/>
        <w:ind w:left="100" w:right="112" w:firstLine="2160"/>
      </w:pPr>
      <w:r>
        <w:rPr>
          <w:smallCaps/>
          <w:spacing w:val="-4"/>
        </w:rPr>
        <w:t>(ii)</w:t>
      </w:r>
      <w:r>
        <w:rPr>
          <w:smallCaps/>
          <w:w w:val="99"/>
        </w:rPr>
        <w:t>​</w:t>
      </w:r>
      <w:r>
        <w:rPr>
          <w:smallCaps/>
        </w:rPr>
        <w:tab/>
        <w:t>A</w:t>
      </w:r>
      <w:r>
        <w:rPr>
          <w:smallCaps/>
          <w:spacing w:val="40"/>
        </w:rPr>
        <w:t xml:space="preserve"> </w:t>
      </w:r>
      <w:r>
        <w:rPr>
          <w:smallCaps/>
        </w:rPr>
        <w:t>description</w:t>
      </w:r>
      <w:r>
        <w:rPr>
          <w:smallCaps/>
          <w:spacing w:val="-1"/>
        </w:rPr>
        <w:t xml:space="preserve"> </w:t>
      </w:r>
      <w:r>
        <w:rPr>
          <w:smallCaps/>
          <w:spacing w:val="26"/>
        </w:rPr>
        <w:t xml:space="preserve"> </w:t>
      </w:r>
      <w:r>
        <w:rPr>
          <w:smallCaps/>
        </w:rPr>
        <w:t>of</w:t>
      </w:r>
      <w:r>
        <w:rPr>
          <w:smallCaps/>
          <w:spacing w:val="-1"/>
        </w:rPr>
        <w:t xml:space="preserve"> </w:t>
      </w:r>
      <w:r>
        <w:rPr>
          <w:smallCaps/>
          <w:spacing w:val="27"/>
        </w:rPr>
        <w:t xml:space="preserve"> </w:t>
      </w:r>
      <w:r>
        <w:rPr>
          <w:smallCaps/>
        </w:rPr>
        <w:t>documents</w:t>
      </w:r>
      <w:r>
        <w:rPr>
          <w:smallCaps/>
          <w:spacing w:val="-1"/>
        </w:rPr>
        <w:t xml:space="preserve">  </w:t>
      </w:r>
      <w:r>
        <w:rPr>
          <w:smallCaps/>
        </w:rPr>
        <w:t>the</w:t>
      </w:r>
      <w:r>
        <w:rPr>
          <w:smallCaps/>
          <w:spacing w:val="-1"/>
        </w:rPr>
        <w:t xml:space="preserve"> </w:t>
      </w:r>
      <w:r>
        <w:rPr>
          <w:smallCaps/>
          <w:spacing w:val="27"/>
        </w:rPr>
        <w:t xml:space="preserve"> </w:t>
      </w:r>
      <w:r>
        <w:rPr>
          <w:smallCaps/>
        </w:rPr>
        <w:t>applicant</w:t>
      </w:r>
      <w:r>
        <w:rPr>
          <w:smallCaps/>
          <w:spacing w:val="-1"/>
        </w:rPr>
        <w:t xml:space="preserve"> </w:t>
      </w:r>
      <w:r>
        <w:rPr>
          <w:smallCaps/>
          <w:spacing w:val="27"/>
        </w:rPr>
        <w:t xml:space="preserve"> </w:t>
      </w:r>
      <w:r>
        <w:rPr>
          <w:smallCaps/>
        </w:rPr>
        <w:t>must enclose with the application; and</w:t>
      </w:r>
    </w:p>
    <w:p w14:paraId="0AE1CD72" w14:textId="77777777" w:rsidR="00941B02" w:rsidRDefault="00941B02">
      <w:pPr>
        <w:pStyle w:val="BodyText"/>
        <w:spacing w:before="34"/>
        <w:rPr>
          <w:sz w:val="21"/>
        </w:rPr>
      </w:pPr>
    </w:p>
    <w:p w14:paraId="0AE1CD73" w14:textId="77777777" w:rsidR="00941B02" w:rsidRDefault="009C5F8B">
      <w:pPr>
        <w:pStyle w:val="BodyText"/>
        <w:tabs>
          <w:tab w:val="left" w:pos="2980"/>
        </w:tabs>
        <w:ind w:left="100" w:right="106" w:firstLine="2160"/>
      </w:pPr>
      <w:r>
        <w:rPr>
          <w:smallCaps/>
          <w:spacing w:val="-2"/>
        </w:rPr>
        <w:t>(iii)</w:t>
      </w:r>
      <w:r>
        <w:rPr>
          <w:smallCaps/>
          <w:w w:val="99"/>
        </w:rPr>
        <w:t>​</w:t>
      </w:r>
      <w:r>
        <w:rPr>
          <w:smallCaps/>
        </w:rPr>
        <w:tab/>
        <w:t>Notice</w:t>
      </w:r>
      <w:r>
        <w:rPr>
          <w:smallCaps/>
          <w:spacing w:val="-16"/>
        </w:rPr>
        <w:t xml:space="preserve"> </w:t>
      </w:r>
      <w:r>
        <w:rPr>
          <w:smallCaps/>
        </w:rPr>
        <w:t>to</w:t>
      </w:r>
      <w:r>
        <w:rPr>
          <w:smallCaps/>
          <w:spacing w:val="-16"/>
        </w:rPr>
        <w:t xml:space="preserve"> </w:t>
      </w:r>
      <w:r>
        <w:rPr>
          <w:smallCaps/>
        </w:rPr>
        <w:t>the</w:t>
      </w:r>
      <w:r>
        <w:rPr>
          <w:smallCaps/>
          <w:spacing w:val="-15"/>
        </w:rPr>
        <w:t xml:space="preserve"> </w:t>
      </w:r>
      <w:r>
        <w:rPr>
          <w:smallCaps/>
        </w:rPr>
        <w:t>applicant</w:t>
      </w:r>
      <w:r>
        <w:rPr>
          <w:smallCaps/>
          <w:spacing w:val="-15"/>
        </w:rPr>
        <w:t xml:space="preserve"> </w:t>
      </w:r>
      <w:r>
        <w:rPr>
          <w:smallCaps/>
        </w:rPr>
        <w:t>of</w:t>
      </w:r>
      <w:r>
        <w:rPr>
          <w:smallCaps/>
          <w:spacing w:val="-15"/>
        </w:rPr>
        <w:t xml:space="preserve"> </w:t>
      </w:r>
      <w:r>
        <w:rPr>
          <w:smallCaps/>
        </w:rPr>
        <w:t>approval</w:t>
      </w:r>
      <w:r>
        <w:rPr>
          <w:smallCaps/>
          <w:spacing w:val="-15"/>
        </w:rPr>
        <w:t xml:space="preserve"> </w:t>
      </w:r>
      <w:r>
        <w:rPr>
          <w:smallCaps/>
        </w:rPr>
        <w:t>or</w:t>
      </w:r>
      <w:r>
        <w:rPr>
          <w:smallCaps/>
          <w:spacing w:val="-15"/>
        </w:rPr>
        <w:t xml:space="preserve"> </w:t>
      </w:r>
      <w:r>
        <w:rPr>
          <w:smallCaps/>
        </w:rPr>
        <w:t>denial</w:t>
      </w:r>
      <w:r>
        <w:rPr>
          <w:smallCaps/>
          <w:spacing w:val="-15"/>
        </w:rPr>
        <w:t xml:space="preserve"> </w:t>
      </w:r>
      <w:r>
        <w:rPr>
          <w:smallCaps/>
        </w:rPr>
        <w:t>of</w:t>
      </w:r>
      <w:r>
        <w:rPr>
          <w:smallCaps/>
          <w:spacing w:val="-15"/>
        </w:rPr>
        <w:t xml:space="preserve"> </w:t>
      </w:r>
      <w:r>
        <w:rPr>
          <w:smallCaps/>
        </w:rPr>
        <w:t>an application;</w:t>
      </w:r>
      <w:r>
        <w:rPr>
          <w:smallCaps/>
          <w:spacing w:val="-16"/>
        </w:rPr>
        <w:t xml:space="preserve"> </w:t>
      </w:r>
      <w:r>
        <w:rPr>
          <w:smallCaps/>
        </w:rPr>
        <w:t>and</w:t>
      </w:r>
    </w:p>
    <w:p w14:paraId="0AE1CD74" w14:textId="77777777" w:rsidR="00941B02" w:rsidRDefault="00941B02">
      <w:pPr>
        <w:pStyle w:val="BodyText"/>
        <w:spacing w:before="37"/>
        <w:rPr>
          <w:sz w:val="21"/>
        </w:rPr>
      </w:pPr>
    </w:p>
    <w:p w14:paraId="0AE1CD75" w14:textId="5ACA36A7" w:rsidR="00941B02" w:rsidRDefault="009C5F8B">
      <w:pPr>
        <w:pStyle w:val="ListParagraph"/>
        <w:numPr>
          <w:ilvl w:val="0"/>
          <w:numId w:val="3"/>
        </w:numPr>
        <w:tabs>
          <w:tab w:val="left" w:pos="2186"/>
        </w:tabs>
        <w:ind w:right="104" w:firstLine="1440"/>
        <w:jc w:val="both"/>
        <w:rPr>
          <w:b/>
          <w:sz w:val="26"/>
        </w:rPr>
      </w:pPr>
      <w:r>
        <w:rPr>
          <w:b/>
          <w:smallCaps/>
          <w:sz w:val="26"/>
        </w:rPr>
        <w:t>Establish a premium contribution for EID Program services</w:t>
      </w:r>
      <w:r>
        <w:rPr>
          <w:b/>
          <w:smallCaps/>
          <w:spacing w:val="-2"/>
          <w:sz w:val="26"/>
        </w:rPr>
        <w:t>.</w:t>
      </w:r>
    </w:p>
    <w:p w14:paraId="0AE1CD76" w14:textId="77777777" w:rsidR="00941B02" w:rsidRDefault="00941B02">
      <w:pPr>
        <w:pStyle w:val="BodyText"/>
        <w:spacing w:before="36"/>
        <w:rPr>
          <w:sz w:val="21"/>
        </w:rPr>
      </w:pPr>
    </w:p>
    <w:p w14:paraId="0AE1CD77" w14:textId="77777777" w:rsidR="00941B02" w:rsidRDefault="009C5F8B">
      <w:pPr>
        <w:pStyle w:val="BodyText"/>
        <w:spacing w:before="1" w:line="264" w:lineRule="auto"/>
        <w:ind w:left="100" w:right="107" w:firstLine="720"/>
        <w:jc w:val="both"/>
      </w:pPr>
      <w:r>
        <w:rPr>
          <w:smallCaps/>
        </w:rPr>
        <w:t>(d)</w:t>
      </w:r>
      <w:r>
        <w:rPr>
          <w:smallCaps/>
          <w:w w:val="99"/>
        </w:rPr>
        <w:t>​</w:t>
      </w:r>
      <w:r>
        <w:rPr>
          <w:smallCaps/>
          <w:spacing w:val="80"/>
          <w:w w:val="150"/>
        </w:rPr>
        <w:t xml:space="preserve"> </w:t>
      </w:r>
      <w:r>
        <w:rPr>
          <w:smallCaps/>
          <w:spacing w:val="-46"/>
          <w:w w:val="150"/>
        </w:rPr>
        <w:t xml:space="preserve"> </w:t>
      </w:r>
      <w:r>
        <w:rPr>
          <w:smallCaps/>
          <w:u w:val="single"/>
        </w:rPr>
        <w:t>Subject</w:t>
      </w:r>
      <w:r>
        <w:rPr>
          <w:smallCaps/>
          <w:spacing w:val="-3"/>
          <w:u w:val="single"/>
        </w:rPr>
        <w:t xml:space="preserve"> </w:t>
      </w:r>
      <w:r>
        <w:rPr>
          <w:smallCaps/>
          <w:u w:val="single"/>
        </w:rPr>
        <w:t>to</w:t>
      </w:r>
      <w:r>
        <w:rPr>
          <w:smallCaps/>
          <w:spacing w:val="-6"/>
          <w:u w:val="single"/>
        </w:rPr>
        <w:t xml:space="preserve"> </w:t>
      </w:r>
      <w:r>
        <w:rPr>
          <w:smallCaps/>
          <w:u w:val="single"/>
        </w:rPr>
        <w:t>subsection</w:t>
      </w:r>
      <w:r>
        <w:rPr>
          <w:smallCaps/>
          <w:spacing w:val="-2"/>
          <w:u w:val="single"/>
        </w:rPr>
        <w:t xml:space="preserve"> </w:t>
      </w:r>
      <w:r>
        <w:rPr>
          <w:smallCaps/>
          <w:u w:val="single"/>
        </w:rPr>
        <w:t>(e)</w:t>
      </w:r>
      <w:r>
        <w:rPr>
          <w:smallCaps/>
          <w:spacing w:val="-16"/>
          <w:u w:val="single"/>
        </w:rPr>
        <w:t xml:space="preserve"> </w:t>
      </w:r>
      <w:r>
        <w:rPr>
          <w:smallCaps/>
          <w:u w:val="single"/>
        </w:rPr>
        <w:t>of</w:t>
      </w:r>
      <w:r>
        <w:rPr>
          <w:smallCaps/>
          <w:spacing w:val="-3"/>
          <w:u w:val="single"/>
        </w:rPr>
        <w:t xml:space="preserve"> </w:t>
      </w:r>
      <w:r>
        <w:rPr>
          <w:smallCaps/>
          <w:u w:val="single"/>
        </w:rPr>
        <w:t>this</w:t>
      </w:r>
      <w:r>
        <w:rPr>
          <w:smallCaps/>
          <w:spacing w:val="-5"/>
          <w:u w:val="single"/>
        </w:rPr>
        <w:t xml:space="preserve"> </w:t>
      </w:r>
      <w:r>
        <w:rPr>
          <w:smallCaps/>
          <w:u w:val="single"/>
        </w:rPr>
        <w:t>section,</w:t>
      </w:r>
      <w:r>
        <w:rPr>
          <w:smallCaps/>
          <w:spacing w:val="-16"/>
          <w:u w:val="single"/>
        </w:rPr>
        <w:t xml:space="preserve"> </w:t>
      </w:r>
      <w:r>
        <w:rPr>
          <w:smallCaps/>
          <w:u w:val="single"/>
        </w:rPr>
        <w:t>the</w:t>
      </w:r>
      <w:r>
        <w:rPr>
          <w:smallCaps/>
          <w:spacing w:val="-2"/>
          <w:u w:val="single"/>
        </w:rPr>
        <w:t xml:space="preserve"> </w:t>
      </w:r>
      <w:r>
        <w:rPr>
          <w:smallCaps/>
          <w:u w:val="single"/>
        </w:rPr>
        <w:t>Department</w:t>
      </w:r>
      <w:r>
        <w:rPr>
          <w:smallCaps/>
          <w:spacing w:val="-5"/>
          <w:u w:val="single"/>
        </w:rPr>
        <w:t xml:space="preserve"> </w:t>
      </w:r>
      <w:r>
        <w:rPr>
          <w:smallCaps/>
          <w:u w:val="single"/>
        </w:rPr>
        <w:t>may</w:t>
      </w:r>
      <w:r>
        <w:rPr>
          <w:smallCaps/>
        </w:rPr>
        <w:t xml:space="preserve"> </w:t>
      </w:r>
      <w:r>
        <w:rPr>
          <w:smallCaps/>
          <w:u w:val="single"/>
        </w:rPr>
        <w:t>adopt  regulations  that  develop  specific  eligibility  criteria  for</w:t>
      </w:r>
      <w:r>
        <w:rPr>
          <w:smallCaps/>
        </w:rPr>
        <w:t xml:space="preserve"> </w:t>
      </w:r>
      <w:r>
        <w:rPr>
          <w:smallCaps/>
          <w:u w:val="single"/>
        </w:rPr>
        <w:t>participation in the EID Program.</w:t>
      </w:r>
    </w:p>
    <w:p w14:paraId="0AE1CD78" w14:textId="77777777" w:rsidR="00941B02" w:rsidRDefault="00941B02">
      <w:pPr>
        <w:pStyle w:val="BodyText"/>
        <w:spacing w:before="8"/>
        <w:rPr>
          <w:sz w:val="21"/>
        </w:rPr>
      </w:pPr>
    </w:p>
    <w:p w14:paraId="0AE1CD79" w14:textId="77777777" w:rsidR="00941B02" w:rsidRDefault="009C5F8B">
      <w:pPr>
        <w:pStyle w:val="BodyText"/>
        <w:tabs>
          <w:tab w:val="left" w:pos="1540"/>
        </w:tabs>
        <w:ind w:left="820"/>
      </w:pPr>
      <w:r>
        <w:rPr>
          <w:smallCaps/>
          <w:spacing w:val="-5"/>
          <w:u w:val="single"/>
        </w:rPr>
        <w:t>(e)</w:t>
      </w:r>
      <w:r>
        <w:rPr>
          <w:smallCaps/>
          <w:w w:val="99"/>
          <w:u w:val="single"/>
        </w:rPr>
        <w:t>​</w:t>
      </w:r>
      <w:r>
        <w:rPr>
          <w:smallCaps/>
        </w:rPr>
        <w:tab/>
        <w:t>The</w:t>
      </w:r>
      <w:r>
        <w:rPr>
          <w:smallCaps/>
          <w:spacing w:val="-7"/>
        </w:rPr>
        <w:t xml:space="preserve"> </w:t>
      </w:r>
      <w:r>
        <w:rPr>
          <w:smallCaps/>
        </w:rPr>
        <w:t>Department</w:t>
      </w:r>
      <w:r>
        <w:rPr>
          <w:smallCaps/>
          <w:spacing w:val="-9"/>
        </w:rPr>
        <w:t xml:space="preserve"> </w:t>
      </w:r>
      <w:r>
        <w:rPr>
          <w:smallCaps/>
        </w:rPr>
        <w:t>may</w:t>
      </w:r>
      <w:r>
        <w:rPr>
          <w:smallCaps/>
          <w:spacing w:val="-6"/>
        </w:rPr>
        <w:t xml:space="preserve"> </w:t>
      </w:r>
      <w:r>
        <w:rPr>
          <w:smallCaps/>
          <w:spacing w:val="-4"/>
        </w:rPr>
        <w:t>not:</w:t>
      </w:r>
    </w:p>
    <w:p w14:paraId="0AE1CD7A" w14:textId="77777777" w:rsidR="00941B02" w:rsidRDefault="00941B02">
      <w:pPr>
        <w:pStyle w:val="BodyText"/>
        <w:spacing w:before="35"/>
        <w:rPr>
          <w:sz w:val="21"/>
        </w:rPr>
      </w:pPr>
    </w:p>
    <w:p w14:paraId="0AE1CD7B" w14:textId="77777777" w:rsidR="00941B02" w:rsidRDefault="009C5F8B">
      <w:pPr>
        <w:pStyle w:val="ListParagraph"/>
        <w:numPr>
          <w:ilvl w:val="0"/>
          <w:numId w:val="2"/>
        </w:numPr>
        <w:tabs>
          <w:tab w:val="left" w:pos="2260"/>
        </w:tabs>
        <w:rPr>
          <w:b/>
          <w:sz w:val="26"/>
        </w:rPr>
      </w:pPr>
      <w:r>
        <w:rPr>
          <w:b/>
          <w:smallCaps/>
          <w:sz w:val="26"/>
        </w:rPr>
        <w:t>Limit eligibility to</w:t>
      </w:r>
      <w:r>
        <w:rPr>
          <w:b/>
          <w:smallCaps/>
          <w:spacing w:val="1"/>
          <w:sz w:val="26"/>
        </w:rPr>
        <w:t xml:space="preserve"> </w:t>
      </w:r>
      <w:r>
        <w:rPr>
          <w:b/>
          <w:smallCaps/>
          <w:sz w:val="26"/>
        </w:rPr>
        <w:t>receive</w:t>
      </w:r>
      <w:r>
        <w:rPr>
          <w:b/>
          <w:smallCaps/>
          <w:spacing w:val="2"/>
          <w:sz w:val="26"/>
        </w:rPr>
        <w:t xml:space="preserve"> </w:t>
      </w:r>
      <w:r>
        <w:rPr>
          <w:b/>
          <w:smallCaps/>
          <w:sz w:val="26"/>
        </w:rPr>
        <w:t>EID</w:t>
      </w:r>
      <w:r>
        <w:rPr>
          <w:b/>
          <w:smallCaps/>
          <w:spacing w:val="-13"/>
          <w:sz w:val="26"/>
        </w:rPr>
        <w:t xml:space="preserve"> </w:t>
      </w:r>
      <w:r>
        <w:rPr>
          <w:b/>
          <w:smallCaps/>
          <w:sz w:val="26"/>
        </w:rPr>
        <w:t>Program</w:t>
      </w:r>
      <w:r>
        <w:rPr>
          <w:b/>
          <w:smallCaps/>
          <w:spacing w:val="-1"/>
          <w:sz w:val="26"/>
        </w:rPr>
        <w:t xml:space="preserve"> </w:t>
      </w:r>
      <w:r>
        <w:rPr>
          <w:b/>
          <w:smallCaps/>
          <w:sz w:val="26"/>
        </w:rPr>
        <w:t xml:space="preserve">services </w:t>
      </w:r>
      <w:r>
        <w:rPr>
          <w:b/>
          <w:smallCaps/>
          <w:spacing w:val="-2"/>
          <w:sz w:val="26"/>
        </w:rPr>
        <w:t>based</w:t>
      </w:r>
    </w:p>
    <w:p w14:paraId="0AE1CD7C" w14:textId="77777777" w:rsidR="00941B02" w:rsidRDefault="009C5F8B">
      <w:pPr>
        <w:spacing w:before="2"/>
        <w:ind w:left="100"/>
        <w:rPr>
          <w:b/>
          <w:sz w:val="26"/>
        </w:rPr>
      </w:pPr>
      <w:r>
        <w:rPr>
          <w:b/>
          <w:spacing w:val="-5"/>
          <w:sz w:val="21"/>
        </w:rPr>
        <w:t>ON</w:t>
      </w:r>
      <w:r>
        <w:rPr>
          <w:b/>
          <w:spacing w:val="-5"/>
          <w:sz w:val="26"/>
        </w:rPr>
        <w:t>:</w:t>
      </w:r>
    </w:p>
    <w:p w14:paraId="0AE1CD7D" w14:textId="77777777" w:rsidR="00941B02" w:rsidRDefault="00941B02">
      <w:pPr>
        <w:pStyle w:val="BodyText"/>
        <w:spacing w:before="35"/>
        <w:rPr>
          <w:sz w:val="21"/>
        </w:rPr>
      </w:pPr>
    </w:p>
    <w:p w14:paraId="0AE1CD7E" w14:textId="77777777" w:rsidR="00941B02" w:rsidRDefault="009C5F8B">
      <w:pPr>
        <w:pStyle w:val="BodyText"/>
        <w:tabs>
          <w:tab w:val="left" w:pos="2980"/>
        </w:tabs>
        <w:spacing w:before="1"/>
        <w:ind w:left="2260"/>
      </w:pPr>
      <w:r>
        <w:rPr>
          <w:smallCaps/>
          <w:spacing w:val="-5"/>
        </w:rPr>
        <w:t>(i)</w:t>
      </w:r>
      <w:r>
        <w:rPr>
          <w:smallCaps/>
          <w:w w:val="99"/>
        </w:rPr>
        <w:t>​</w:t>
      </w:r>
      <w:r>
        <w:rPr>
          <w:smallCaps/>
        </w:rPr>
        <w:tab/>
      </w:r>
      <w:r>
        <w:rPr>
          <w:smallCaps/>
          <w:spacing w:val="-2"/>
        </w:rPr>
        <w:t>The</w:t>
      </w:r>
      <w:r>
        <w:rPr>
          <w:smallCaps/>
          <w:spacing w:val="-8"/>
        </w:rPr>
        <w:t xml:space="preserve"> </w:t>
      </w:r>
      <w:r>
        <w:rPr>
          <w:smallCaps/>
          <w:spacing w:val="-2"/>
        </w:rPr>
        <w:t>earned</w:t>
      </w:r>
      <w:r>
        <w:rPr>
          <w:smallCaps/>
          <w:spacing w:val="-8"/>
        </w:rPr>
        <w:t xml:space="preserve"> </w:t>
      </w:r>
      <w:r>
        <w:rPr>
          <w:smallCaps/>
          <w:spacing w:val="-2"/>
        </w:rPr>
        <w:t>or</w:t>
      </w:r>
      <w:r>
        <w:rPr>
          <w:smallCaps/>
          <w:spacing w:val="-7"/>
        </w:rPr>
        <w:t xml:space="preserve"> </w:t>
      </w:r>
      <w:r>
        <w:rPr>
          <w:smallCaps/>
          <w:spacing w:val="-2"/>
        </w:rPr>
        <w:t>unearned</w:t>
      </w:r>
      <w:r>
        <w:rPr>
          <w:smallCaps/>
          <w:spacing w:val="-8"/>
        </w:rPr>
        <w:t xml:space="preserve"> </w:t>
      </w:r>
      <w:r>
        <w:rPr>
          <w:smallCaps/>
          <w:spacing w:val="-2"/>
        </w:rPr>
        <w:t>income</w:t>
      </w:r>
      <w:r>
        <w:rPr>
          <w:smallCaps/>
          <w:spacing w:val="-7"/>
        </w:rPr>
        <w:t xml:space="preserve"> </w:t>
      </w:r>
      <w:r>
        <w:rPr>
          <w:smallCaps/>
          <w:spacing w:val="-2"/>
        </w:rPr>
        <w:t>of</w:t>
      </w:r>
      <w:r>
        <w:rPr>
          <w:smallCaps/>
          <w:spacing w:val="-7"/>
        </w:rPr>
        <w:t xml:space="preserve"> </w:t>
      </w:r>
      <w:r>
        <w:rPr>
          <w:smallCaps/>
          <w:spacing w:val="-2"/>
        </w:rPr>
        <w:t>the</w:t>
      </w:r>
      <w:r>
        <w:rPr>
          <w:smallCaps/>
          <w:spacing w:val="-7"/>
        </w:rPr>
        <w:t xml:space="preserve"> </w:t>
      </w:r>
      <w:r>
        <w:rPr>
          <w:smallCaps/>
          <w:spacing w:val="-2"/>
        </w:rPr>
        <w:t>applicant</w:t>
      </w:r>
      <w:r>
        <w:rPr>
          <w:smallCaps/>
          <w:spacing w:val="-7"/>
        </w:rPr>
        <w:t xml:space="preserve"> </w:t>
      </w:r>
      <w:r>
        <w:rPr>
          <w:smallCaps/>
          <w:spacing w:val="-5"/>
        </w:rPr>
        <w:t>or</w:t>
      </w:r>
    </w:p>
    <w:p w14:paraId="0AE1CD7F" w14:textId="77777777" w:rsidR="00941B02" w:rsidRDefault="009C5F8B">
      <w:pPr>
        <w:spacing w:line="312" w:lineRule="exact"/>
        <w:ind w:left="100"/>
        <w:rPr>
          <w:b/>
          <w:sz w:val="21"/>
        </w:rPr>
      </w:pPr>
      <w:r>
        <w:rPr>
          <w:b/>
          <w:sz w:val="21"/>
        </w:rPr>
        <w:t>THE</w:t>
      </w:r>
      <w:r>
        <w:rPr>
          <w:b/>
          <w:spacing w:val="-13"/>
          <w:sz w:val="21"/>
        </w:rPr>
        <w:t xml:space="preserve"> </w:t>
      </w:r>
      <w:r>
        <w:rPr>
          <w:b/>
          <w:sz w:val="21"/>
        </w:rPr>
        <w:t>APPLICANT</w:t>
      </w:r>
      <w:r>
        <w:rPr>
          <w:b/>
          <w:sz w:val="26"/>
        </w:rPr>
        <w:t>’</w:t>
      </w:r>
      <w:r>
        <w:rPr>
          <w:b/>
          <w:sz w:val="21"/>
        </w:rPr>
        <w:t>S</w:t>
      </w:r>
      <w:r>
        <w:rPr>
          <w:b/>
          <w:spacing w:val="-7"/>
          <w:sz w:val="21"/>
        </w:rPr>
        <w:t xml:space="preserve"> </w:t>
      </w:r>
      <w:r>
        <w:rPr>
          <w:b/>
          <w:sz w:val="21"/>
        </w:rPr>
        <w:t>SPOUSE</w:t>
      </w:r>
      <w:r>
        <w:rPr>
          <w:b/>
          <w:sz w:val="26"/>
        </w:rPr>
        <w:t>;</w:t>
      </w:r>
      <w:r>
        <w:rPr>
          <w:b/>
          <w:spacing w:val="-19"/>
          <w:sz w:val="26"/>
        </w:rPr>
        <w:t xml:space="preserve"> </w:t>
      </w:r>
      <w:r>
        <w:rPr>
          <w:b/>
          <w:dstrike/>
          <w:spacing w:val="-5"/>
          <w:sz w:val="21"/>
        </w:rPr>
        <w:t>OR</w:t>
      </w:r>
    </w:p>
    <w:p w14:paraId="0AE1CD80" w14:textId="77777777" w:rsidR="00941B02" w:rsidRDefault="00941B02">
      <w:pPr>
        <w:pStyle w:val="BodyText"/>
        <w:spacing w:before="37"/>
        <w:rPr>
          <w:sz w:val="21"/>
        </w:rPr>
      </w:pPr>
    </w:p>
    <w:p w14:paraId="0AE1CD85" w14:textId="476A56E2" w:rsidR="00941B02" w:rsidRDefault="009C5F8B" w:rsidP="009C5F8B">
      <w:pPr>
        <w:pStyle w:val="BodyText"/>
        <w:tabs>
          <w:tab w:val="left" w:pos="2980"/>
        </w:tabs>
        <w:ind w:left="100" w:right="112" w:firstLine="2160"/>
        <w:rPr>
          <w:b w:val="0"/>
        </w:rPr>
      </w:pPr>
      <w:r>
        <w:rPr>
          <w:smallCaps/>
          <w:spacing w:val="-4"/>
        </w:rPr>
        <w:t>(ii)</w:t>
      </w:r>
      <w:r>
        <w:rPr>
          <w:rFonts w:ascii="Times New Roman" w:hAnsi="Times New Roman" w:cs="Times New Roman"/>
          <w:smallCaps/>
          <w:w w:val="99"/>
        </w:rPr>
        <w:t>​</w:t>
      </w:r>
      <w:r>
        <w:rPr>
          <w:smallCaps/>
        </w:rPr>
        <w:tab/>
        <w:t>Any</w:t>
      </w:r>
      <w:r>
        <w:rPr>
          <w:smallCaps/>
          <w:spacing w:val="-3"/>
        </w:rPr>
        <w:t xml:space="preserve"> </w:t>
      </w:r>
      <w:r>
        <w:rPr>
          <w:smallCaps/>
          <w:spacing w:val="-13"/>
        </w:rPr>
        <w:t xml:space="preserve"> </w:t>
      </w:r>
      <w:r>
        <w:rPr>
          <w:smallCaps/>
        </w:rPr>
        <w:t>assets</w:t>
      </w:r>
      <w:r>
        <w:rPr>
          <w:smallCaps/>
          <w:spacing w:val="-3"/>
        </w:rPr>
        <w:t xml:space="preserve"> </w:t>
      </w:r>
      <w:r>
        <w:rPr>
          <w:smallCaps/>
          <w:spacing w:val="-13"/>
        </w:rPr>
        <w:t xml:space="preserve"> </w:t>
      </w:r>
      <w:r>
        <w:rPr>
          <w:smallCaps/>
        </w:rPr>
        <w:t>or</w:t>
      </w:r>
      <w:r>
        <w:rPr>
          <w:smallCaps/>
          <w:spacing w:val="-3"/>
        </w:rPr>
        <w:t xml:space="preserve"> </w:t>
      </w:r>
      <w:r>
        <w:rPr>
          <w:smallCaps/>
          <w:spacing w:val="-13"/>
        </w:rPr>
        <w:t xml:space="preserve"> </w:t>
      </w:r>
      <w:r>
        <w:rPr>
          <w:smallCaps/>
        </w:rPr>
        <w:t>resources</w:t>
      </w:r>
      <w:r>
        <w:rPr>
          <w:smallCaps/>
          <w:spacing w:val="-3"/>
        </w:rPr>
        <w:t xml:space="preserve"> </w:t>
      </w:r>
      <w:r>
        <w:rPr>
          <w:smallCaps/>
          <w:spacing w:val="-13"/>
        </w:rPr>
        <w:t xml:space="preserve"> </w:t>
      </w:r>
      <w:r>
        <w:rPr>
          <w:smallCaps/>
        </w:rPr>
        <w:t>of</w:t>
      </w:r>
      <w:r>
        <w:rPr>
          <w:smallCaps/>
          <w:spacing w:val="-3"/>
        </w:rPr>
        <w:t xml:space="preserve"> </w:t>
      </w:r>
      <w:r>
        <w:rPr>
          <w:smallCaps/>
          <w:spacing w:val="-11"/>
        </w:rPr>
        <w:t xml:space="preserve"> </w:t>
      </w:r>
      <w:r>
        <w:rPr>
          <w:smallCaps/>
        </w:rPr>
        <w:t xml:space="preserve">the applicant’s </w:t>
      </w:r>
      <w:r>
        <w:rPr>
          <w:smallCaps/>
          <w:u w:val="single"/>
        </w:rPr>
        <w:t>or recipient’s</w:t>
      </w:r>
      <w:r>
        <w:rPr>
          <w:smallCaps/>
        </w:rPr>
        <w:t xml:space="preserve"> spouse </w:t>
      </w:r>
      <w:r>
        <w:rPr>
          <w:smallCaps/>
          <w:u w:val="single"/>
        </w:rPr>
        <w:t>that are not joint assets for a</w:t>
      </w:r>
      <w:r>
        <w:rPr>
          <w:smallCaps/>
        </w:rPr>
        <w:t xml:space="preserve"> </w:t>
      </w:r>
      <w:r>
        <w:rPr>
          <w:smallCaps/>
          <w:spacing w:val="-2"/>
          <w:u w:val="single"/>
        </w:rPr>
        <w:t>recipient;</w:t>
      </w:r>
    </w:p>
    <w:p w14:paraId="0AE1CD86" w14:textId="77777777" w:rsidR="00941B02" w:rsidRDefault="00941B02">
      <w:pPr>
        <w:pStyle w:val="BodyText"/>
        <w:spacing w:before="36"/>
        <w:rPr>
          <w:sz w:val="21"/>
        </w:rPr>
      </w:pPr>
    </w:p>
    <w:p w14:paraId="0AE1CD87" w14:textId="77777777" w:rsidR="00941B02" w:rsidRDefault="009C5F8B">
      <w:pPr>
        <w:pStyle w:val="BodyText"/>
        <w:tabs>
          <w:tab w:val="left" w:pos="2980"/>
        </w:tabs>
        <w:spacing w:before="1"/>
        <w:ind w:left="100" w:right="105" w:firstLine="2160"/>
      </w:pPr>
      <w:r>
        <w:rPr>
          <w:smallCaps/>
          <w:spacing w:val="-2"/>
          <w:u w:val="single"/>
        </w:rPr>
        <w:t>(iii)</w:t>
      </w:r>
      <w:r>
        <w:rPr>
          <w:smallCaps/>
          <w:w w:val="99"/>
          <w:u w:val="single"/>
        </w:rPr>
        <w:t>​</w:t>
      </w:r>
      <w:r>
        <w:rPr>
          <w:smallCaps/>
        </w:rPr>
        <w:tab/>
      </w:r>
      <w:r>
        <w:rPr>
          <w:smallCaps/>
          <w:u w:val="single"/>
        </w:rPr>
        <w:t>Any</w:t>
      </w:r>
      <w:r>
        <w:rPr>
          <w:smallCaps/>
          <w:spacing w:val="-16"/>
          <w:u w:val="single"/>
        </w:rPr>
        <w:t xml:space="preserve"> </w:t>
      </w:r>
      <w:r>
        <w:rPr>
          <w:smallCaps/>
          <w:u w:val="single"/>
        </w:rPr>
        <w:t>retirement</w:t>
      </w:r>
      <w:r>
        <w:rPr>
          <w:smallCaps/>
          <w:spacing w:val="-15"/>
          <w:u w:val="single"/>
        </w:rPr>
        <w:t xml:space="preserve"> </w:t>
      </w:r>
      <w:r>
        <w:rPr>
          <w:smallCaps/>
          <w:u w:val="single"/>
        </w:rPr>
        <w:t>account</w:t>
      </w:r>
      <w:r>
        <w:rPr>
          <w:smallCaps/>
          <w:spacing w:val="-15"/>
          <w:u w:val="single"/>
        </w:rPr>
        <w:t xml:space="preserve"> </w:t>
      </w:r>
      <w:r>
        <w:rPr>
          <w:smallCaps/>
          <w:u w:val="single"/>
        </w:rPr>
        <w:t>assets</w:t>
      </w:r>
      <w:r>
        <w:rPr>
          <w:smallCaps/>
          <w:spacing w:val="-15"/>
          <w:u w:val="single"/>
        </w:rPr>
        <w:t xml:space="preserve"> </w:t>
      </w:r>
      <w:r>
        <w:rPr>
          <w:smallCaps/>
          <w:u w:val="single"/>
        </w:rPr>
        <w:t>or</w:t>
      </w:r>
      <w:r>
        <w:rPr>
          <w:smallCaps/>
          <w:spacing w:val="-17"/>
          <w:u w:val="single"/>
        </w:rPr>
        <w:t xml:space="preserve"> </w:t>
      </w:r>
      <w:r>
        <w:rPr>
          <w:smallCaps/>
          <w:u w:val="single"/>
        </w:rPr>
        <w:t>resources</w:t>
      </w:r>
      <w:r>
        <w:rPr>
          <w:smallCaps/>
          <w:spacing w:val="-17"/>
          <w:u w:val="single"/>
        </w:rPr>
        <w:t xml:space="preserve"> </w:t>
      </w:r>
      <w:r>
        <w:rPr>
          <w:smallCaps/>
          <w:u w:val="single"/>
        </w:rPr>
        <w:t>for</w:t>
      </w:r>
      <w:r>
        <w:rPr>
          <w:smallCaps/>
          <w:spacing w:val="-17"/>
          <w:u w:val="single"/>
        </w:rPr>
        <w:t xml:space="preserve"> </w:t>
      </w:r>
      <w:r>
        <w:rPr>
          <w:smallCaps/>
          <w:u w:val="single"/>
        </w:rPr>
        <w:t>an</w:t>
      </w:r>
      <w:r>
        <w:rPr>
          <w:smallCaps/>
        </w:rPr>
        <w:t xml:space="preserve"> </w:t>
      </w:r>
      <w:r>
        <w:rPr>
          <w:smallCaps/>
          <w:u w:val="single"/>
        </w:rPr>
        <w:t>applicant or a recipient; or</w:t>
      </w:r>
    </w:p>
    <w:p w14:paraId="0AE1CD88" w14:textId="77777777" w:rsidR="00941B02" w:rsidRDefault="00941B02">
      <w:pPr>
        <w:pStyle w:val="BodyText"/>
        <w:spacing w:before="36"/>
        <w:rPr>
          <w:sz w:val="21"/>
        </w:rPr>
      </w:pPr>
    </w:p>
    <w:p w14:paraId="0AE1CD89" w14:textId="77777777" w:rsidR="00941B02" w:rsidRDefault="009C5F8B">
      <w:pPr>
        <w:pStyle w:val="BodyText"/>
        <w:tabs>
          <w:tab w:val="left" w:pos="2980"/>
          <w:tab w:val="left" w:pos="3736"/>
          <w:tab w:val="left" w:pos="4856"/>
          <w:tab w:val="left" w:pos="5432"/>
          <w:tab w:val="left" w:pos="7120"/>
          <w:tab w:val="left" w:pos="7617"/>
          <w:tab w:val="left" w:pos="8181"/>
        </w:tabs>
        <w:ind w:left="100" w:right="106" w:firstLine="2160"/>
      </w:pPr>
      <w:r>
        <w:rPr>
          <w:smallCaps/>
          <w:spacing w:val="-4"/>
          <w:u w:val="single"/>
        </w:rPr>
        <w:t>(iv)</w:t>
      </w:r>
      <w:r>
        <w:rPr>
          <w:smallCaps/>
          <w:w w:val="99"/>
          <w:u w:val="single"/>
        </w:rPr>
        <w:t>​</w:t>
      </w:r>
      <w:r>
        <w:rPr>
          <w:smallCaps/>
        </w:rPr>
        <w:tab/>
      </w:r>
      <w:r>
        <w:rPr>
          <w:smallCaps/>
          <w:spacing w:val="-4"/>
          <w:u w:val="single"/>
        </w:rPr>
        <w:t>Any</w:t>
      </w:r>
      <w:r>
        <w:rPr>
          <w:smallCaps/>
          <w:u w:val="single"/>
        </w:rPr>
        <w:tab/>
      </w:r>
      <w:r>
        <w:rPr>
          <w:smallCaps/>
          <w:spacing w:val="-2"/>
          <w:u w:val="single"/>
        </w:rPr>
        <w:t>assets</w:t>
      </w:r>
      <w:r>
        <w:rPr>
          <w:smallCaps/>
          <w:u w:val="single"/>
        </w:rPr>
        <w:tab/>
      </w:r>
      <w:r>
        <w:rPr>
          <w:smallCaps/>
          <w:spacing w:val="-6"/>
          <w:u w:val="single"/>
        </w:rPr>
        <w:t>or</w:t>
      </w:r>
      <w:r>
        <w:rPr>
          <w:smallCaps/>
          <w:u w:val="single"/>
        </w:rPr>
        <w:tab/>
      </w:r>
      <w:r>
        <w:rPr>
          <w:smallCaps/>
          <w:spacing w:val="-2"/>
          <w:u w:val="single"/>
        </w:rPr>
        <w:t>resources</w:t>
      </w:r>
      <w:r>
        <w:rPr>
          <w:smallCaps/>
          <w:u w:val="single"/>
        </w:rPr>
        <w:tab/>
      </w:r>
      <w:r>
        <w:rPr>
          <w:smallCaps/>
          <w:spacing w:val="-6"/>
          <w:u w:val="single"/>
        </w:rPr>
        <w:t>in</w:t>
      </w:r>
      <w:r>
        <w:rPr>
          <w:smallCaps/>
          <w:u w:val="single"/>
        </w:rPr>
        <w:tab/>
      </w:r>
      <w:r>
        <w:rPr>
          <w:smallCaps/>
          <w:spacing w:val="-6"/>
          <w:u w:val="single"/>
        </w:rPr>
        <w:t>an</w:t>
      </w:r>
      <w:r>
        <w:rPr>
          <w:smallCaps/>
          <w:u w:val="single"/>
        </w:rPr>
        <w:tab/>
      </w:r>
      <w:r>
        <w:rPr>
          <w:smallCaps/>
          <w:spacing w:val="-2"/>
          <w:u w:val="single"/>
        </w:rPr>
        <w:t>independence</w:t>
      </w:r>
      <w:r>
        <w:rPr>
          <w:smallCaps/>
          <w:spacing w:val="-2"/>
        </w:rPr>
        <w:t xml:space="preserve"> </w:t>
      </w:r>
      <w:r>
        <w:rPr>
          <w:smallCaps/>
          <w:u w:val="single"/>
        </w:rPr>
        <w:t>account established for a recipient of EID</w:t>
      </w:r>
      <w:r>
        <w:rPr>
          <w:smallCaps/>
          <w:spacing w:val="-2"/>
          <w:u w:val="single"/>
        </w:rPr>
        <w:t xml:space="preserve"> </w:t>
      </w:r>
      <w:r>
        <w:rPr>
          <w:smallCaps/>
          <w:u w:val="single"/>
        </w:rPr>
        <w:t>Program services;</w:t>
      </w:r>
      <w:r>
        <w:rPr>
          <w:smallCaps/>
          <w:spacing w:val="-2"/>
          <w:u w:val="single"/>
        </w:rPr>
        <w:t xml:space="preserve"> </w:t>
      </w:r>
      <w:r>
        <w:rPr>
          <w:smallCaps/>
          <w:u w:val="single"/>
        </w:rPr>
        <w:t>or</w:t>
      </w:r>
    </w:p>
    <w:p w14:paraId="0AE1CD8D" w14:textId="77777777" w:rsidR="00941B02" w:rsidRDefault="00941B02">
      <w:pPr>
        <w:pStyle w:val="BodyText"/>
        <w:spacing w:before="36"/>
        <w:rPr>
          <w:sz w:val="21"/>
        </w:rPr>
      </w:pPr>
    </w:p>
    <w:p w14:paraId="0AE1CD8E" w14:textId="77777777" w:rsidR="00941B02" w:rsidRDefault="009C5F8B">
      <w:pPr>
        <w:pStyle w:val="ListParagraph"/>
        <w:numPr>
          <w:ilvl w:val="0"/>
          <w:numId w:val="2"/>
        </w:numPr>
        <w:tabs>
          <w:tab w:val="left" w:pos="2186"/>
        </w:tabs>
        <w:ind w:left="2186" w:hanging="646"/>
        <w:jc w:val="both"/>
        <w:rPr>
          <w:b/>
          <w:sz w:val="26"/>
        </w:rPr>
      </w:pPr>
      <w:r>
        <w:rPr>
          <w:b/>
          <w:smallCaps/>
          <w:sz w:val="26"/>
        </w:rPr>
        <w:t>Establish</w:t>
      </w:r>
      <w:r>
        <w:rPr>
          <w:b/>
          <w:smallCaps/>
          <w:spacing w:val="51"/>
          <w:sz w:val="26"/>
        </w:rPr>
        <w:t xml:space="preserve"> </w:t>
      </w:r>
      <w:r>
        <w:rPr>
          <w:b/>
          <w:smallCaps/>
          <w:sz w:val="26"/>
        </w:rPr>
        <w:t>as</w:t>
      </w:r>
      <w:r>
        <w:rPr>
          <w:b/>
          <w:smallCaps/>
          <w:spacing w:val="52"/>
          <w:sz w:val="26"/>
        </w:rPr>
        <w:t xml:space="preserve"> </w:t>
      </w:r>
      <w:r>
        <w:rPr>
          <w:b/>
          <w:smallCaps/>
          <w:sz w:val="26"/>
        </w:rPr>
        <w:t>a</w:t>
      </w:r>
      <w:r>
        <w:rPr>
          <w:b/>
          <w:smallCaps/>
          <w:spacing w:val="54"/>
          <w:sz w:val="26"/>
        </w:rPr>
        <w:t xml:space="preserve"> </w:t>
      </w:r>
      <w:r>
        <w:rPr>
          <w:b/>
          <w:smallCaps/>
          <w:sz w:val="26"/>
        </w:rPr>
        <w:t>prerequisite</w:t>
      </w:r>
      <w:r>
        <w:rPr>
          <w:b/>
          <w:smallCaps/>
          <w:spacing w:val="51"/>
          <w:sz w:val="26"/>
        </w:rPr>
        <w:t xml:space="preserve"> </w:t>
      </w:r>
      <w:r>
        <w:rPr>
          <w:b/>
          <w:smallCaps/>
          <w:sz w:val="26"/>
        </w:rPr>
        <w:t>for</w:t>
      </w:r>
      <w:r>
        <w:rPr>
          <w:b/>
          <w:smallCaps/>
          <w:spacing w:val="52"/>
          <w:sz w:val="26"/>
        </w:rPr>
        <w:t xml:space="preserve"> </w:t>
      </w:r>
      <w:r>
        <w:rPr>
          <w:b/>
          <w:smallCaps/>
          <w:sz w:val="26"/>
        </w:rPr>
        <w:t>eligibility</w:t>
      </w:r>
      <w:r>
        <w:rPr>
          <w:b/>
          <w:smallCaps/>
          <w:spacing w:val="52"/>
          <w:sz w:val="26"/>
        </w:rPr>
        <w:t xml:space="preserve"> </w:t>
      </w:r>
      <w:r>
        <w:rPr>
          <w:b/>
          <w:smallCaps/>
          <w:sz w:val="26"/>
        </w:rPr>
        <w:t>to</w:t>
      </w:r>
      <w:r>
        <w:rPr>
          <w:b/>
          <w:smallCaps/>
          <w:spacing w:val="51"/>
          <w:sz w:val="26"/>
        </w:rPr>
        <w:t xml:space="preserve"> </w:t>
      </w:r>
      <w:r>
        <w:rPr>
          <w:b/>
          <w:smallCaps/>
          <w:spacing w:val="-2"/>
          <w:sz w:val="26"/>
        </w:rPr>
        <w:t>receive</w:t>
      </w:r>
    </w:p>
    <w:p w14:paraId="0AE1CD8F" w14:textId="77777777" w:rsidR="00941B02" w:rsidRDefault="009C5F8B">
      <w:pPr>
        <w:pStyle w:val="BodyText"/>
        <w:spacing w:before="2" w:line="254" w:lineRule="auto"/>
        <w:ind w:left="100" w:right="106"/>
        <w:jc w:val="both"/>
      </w:pPr>
      <w:r>
        <w:rPr>
          <w:smallCaps/>
        </w:rPr>
        <w:t xml:space="preserve">EID Program services that an applicant apply for Social Security Disability Insurance benefits when the applicant does not receive the </w:t>
      </w:r>
      <w:r>
        <w:rPr>
          <w:smallCaps/>
        </w:rPr>
        <w:lastRenderedPageBreak/>
        <w:t>benefits and has earnings that are above the substantial gainful activity level established by the Social Security Administration.</w:t>
      </w:r>
    </w:p>
    <w:p w14:paraId="0AE1CD90" w14:textId="77777777" w:rsidR="00941B02" w:rsidRDefault="00941B02">
      <w:pPr>
        <w:pStyle w:val="BodyText"/>
        <w:spacing w:before="24"/>
        <w:rPr>
          <w:sz w:val="21"/>
        </w:rPr>
      </w:pPr>
    </w:p>
    <w:p w14:paraId="0AE1CD91" w14:textId="745A3013" w:rsidR="00941B02" w:rsidRDefault="009C5F8B">
      <w:pPr>
        <w:pStyle w:val="BodyText"/>
        <w:tabs>
          <w:tab w:val="left" w:pos="2260"/>
        </w:tabs>
        <w:ind w:left="820"/>
      </w:pPr>
      <w:r>
        <w:rPr>
          <w:smallCaps/>
          <w:spacing w:val="-5"/>
          <w:u w:val="single"/>
        </w:rPr>
        <w:t>(f)</w:t>
      </w:r>
      <w:r>
        <w:rPr>
          <w:smallCaps/>
        </w:rPr>
        <w:tab/>
        <w:t>The</w:t>
      </w:r>
      <w:r>
        <w:rPr>
          <w:smallCaps/>
          <w:spacing w:val="-9"/>
        </w:rPr>
        <w:t xml:space="preserve"> </w:t>
      </w:r>
      <w:r>
        <w:rPr>
          <w:smallCaps/>
        </w:rPr>
        <w:t>Department</w:t>
      </w:r>
      <w:r>
        <w:rPr>
          <w:smallCaps/>
          <w:spacing w:val="-11"/>
        </w:rPr>
        <w:t xml:space="preserve"> </w:t>
      </w:r>
      <w:r>
        <w:rPr>
          <w:smallCaps/>
          <w:spacing w:val="-2"/>
        </w:rPr>
        <w:t>shall:</w:t>
      </w:r>
    </w:p>
    <w:p w14:paraId="0AE1CD92" w14:textId="77777777" w:rsidR="00941B02" w:rsidRDefault="00941B02">
      <w:pPr>
        <w:pStyle w:val="BodyText"/>
        <w:spacing w:before="35"/>
        <w:rPr>
          <w:sz w:val="21"/>
        </w:rPr>
      </w:pPr>
    </w:p>
    <w:p w14:paraId="0AE1CD93" w14:textId="77777777" w:rsidR="00941B02" w:rsidRDefault="009C5F8B">
      <w:pPr>
        <w:pStyle w:val="ListParagraph"/>
        <w:numPr>
          <w:ilvl w:val="1"/>
          <w:numId w:val="1"/>
        </w:numPr>
        <w:tabs>
          <w:tab w:val="left" w:pos="2186"/>
        </w:tabs>
        <w:spacing w:line="264" w:lineRule="auto"/>
        <w:ind w:right="106" w:firstLine="1440"/>
        <w:jc w:val="both"/>
        <w:rPr>
          <w:b/>
          <w:sz w:val="26"/>
        </w:rPr>
      </w:pPr>
      <w:r>
        <w:rPr>
          <w:b/>
          <w:smallCaps/>
          <w:sz w:val="26"/>
        </w:rPr>
        <w:t>Meet with a State–based coalition of disability advocates twice a year to receive feedback on and discuss any needed changes to the EID Program; and</w:t>
      </w:r>
    </w:p>
    <w:p w14:paraId="0AE1CD94" w14:textId="77777777" w:rsidR="00941B02" w:rsidRDefault="00941B02">
      <w:pPr>
        <w:pStyle w:val="BodyText"/>
        <w:spacing w:before="9"/>
        <w:rPr>
          <w:sz w:val="21"/>
        </w:rPr>
      </w:pPr>
    </w:p>
    <w:p w14:paraId="0AE1CD95" w14:textId="77777777" w:rsidR="00941B02" w:rsidRDefault="009C5F8B">
      <w:pPr>
        <w:pStyle w:val="ListParagraph"/>
        <w:numPr>
          <w:ilvl w:val="1"/>
          <w:numId w:val="1"/>
        </w:numPr>
        <w:tabs>
          <w:tab w:val="left" w:pos="2186"/>
        </w:tabs>
        <w:ind w:right="107" w:firstLine="1440"/>
        <w:jc w:val="both"/>
        <w:rPr>
          <w:b/>
          <w:sz w:val="26"/>
        </w:rPr>
      </w:pPr>
      <w:r>
        <w:rPr>
          <w:b/>
          <w:smallCaps/>
          <w:sz w:val="26"/>
        </w:rPr>
        <w:t>Request feedback from the coalition before providing any information or materials on the EID</w:t>
      </w:r>
      <w:r>
        <w:rPr>
          <w:b/>
          <w:smallCaps/>
          <w:spacing w:val="-3"/>
          <w:sz w:val="26"/>
        </w:rPr>
        <w:t xml:space="preserve"> </w:t>
      </w:r>
      <w:r>
        <w:rPr>
          <w:b/>
          <w:smallCaps/>
          <w:sz w:val="26"/>
        </w:rPr>
        <w:t>Program to the public.</w:t>
      </w:r>
    </w:p>
    <w:p w14:paraId="0AE1CD96" w14:textId="77777777" w:rsidR="00941B02" w:rsidRDefault="00941B02">
      <w:pPr>
        <w:pStyle w:val="BodyText"/>
        <w:spacing w:before="37"/>
        <w:rPr>
          <w:sz w:val="21"/>
        </w:rPr>
      </w:pPr>
    </w:p>
    <w:p w14:paraId="0AE1CD97" w14:textId="63113B00" w:rsidR="00941B02" w:rsidRDefault="009C5F8B" w:rsidP="009C5F8B">
      <w:pPr>
        <w:pStyle w:val="BodyText"/>
        <w:ind w:left="100" w:right="106" w:firstLine="620"/>
        <w:jc w:val="both"/>
      </w:pPr>
      <w:r>
        <w:rPr>
          <w:smallCaps/>
          <w:dstrike/>
          <w:w w:val="99"/>
        </w:rPr>
        <w:t>​</w:t>
      </w:r>
      <w:r>
        <w:rPr>
          <w:smallCaps/>
          <w:spacing w:val="-16"/>
        </w:rPr>
        <w:t xml:space="preserve"> </w:t>
      </w:r>
      <w:r>
        <w:rPr>
          <w:smallCaps/>
          <w:u w:val="single"/>
        </w:rPr>
        <w:t>(g)</w:t>
      </w:r>
      <w:r>
        <w:rPr>
          <w:smallCaps/>
          <w:spacing w:val="40"/>
        </w:rPr>
        <w:t xml:space="preserve">  </w:t>
      </w:r>
      <w:r>
        <w:rPr>
          <w:smallCaps/>
          <w:spacing w:val="-16"/>
        </w:rPr>
        <w:t xml:space="preserve"> </w:t>
      </w:r>
      <w:r>
        <w:rPr>
          <w:smallCaps/>
        </w:rPr>
        <w:t>The</w:t>
      </w:r>
      <w:r>
        <w:rPr>
          <w:smallCaps/>
          <w:spacing w:val="40"/>
        </w:rPr>
        <w:t xml:space="preserve"> </w:t>
      </w:r>
      <w:r>
        <w:rPr>
          <w:smallCaps/>
          <w:spacing w:val="-15"/>
        </w:rPr>
        <w:t xml:space="preserve"> </w:t>
      </w:r>
      <w:r>
        <w:rPr>
          <w:smallCaps/>
        </w:rPr>
        <w:t>Department</w:t>
      </w:r>
      <w:r>
        <w:rPr>
          <w:smallCaps/>
          <w:spacing w:val="40"/>
        </w:rPr>
        <w:t xml:space="preserve"> </w:t>
      </w:r>
      <w:r>
        <w:rPr>
          <w:smallCaps/>
          <w:spacing w:val="-16"/>
        </w:rPr>
        <w:t xml:space="preserve"> </w:t>
      </w:r>
      <w:r>
        <w:rPr>
          <w:smallCaps/>
        </w:rPr>
        <w:t>shall</w:t>
      </w:r>
      <w:r>
        <w:rPr>
          <w:smallCaps/>
          <w:spacing w:val="40"/>
        </w:rPr>
        <w:t xml:space="preserve"> </w:t>
      </w:r>
      <w:r>
        <w:rPr>
          <w:smallCaps/>
          <w:spacing w:val="-16"/>
        </w:rPr>
        <w:t xml:space="preserve"> </w:t>
      </w:r>
      <w:r>
        <w:rPr>
          <w:smallCaps/>
        </w:rPr>
        <w:t>apply</w:t>
      </w:r>
      <w:r>
        <w:rPr>
          <w:smallCaps/>
          <w:spacing w:val="40"/>
        </w:rPr>
        <w:t xml:space="preserve"> </w:t>
      </w:r>
      <w:r>
        <w:rPr>
          <w:smallCaps/>
          <w:spacing w:val="-16"/>
        </w:rPr>
        <w:t xml:space="preserve"> </w:t>
      </w:r>
      <w:r>
        <w:rPr>
          <w:smallCaps/>
        </w:rPr>
        <w:t>to</w:t>
      </w:r>
      <w:r>
        <w:rPr>
          <w:smallCaps/>
          <w:spacing w:val="40"/>
        </w:rPr>
        <w:t xml:space="preserve"> </w:t>
      </w:r>
      <w:r>
        <w:rPr>
          <w:smallCaps/>
          <w:spacing w:val="-16"/>
        </w:rPr>
        <w:t xml:space="preserve"> </w:t>
      </w:r>
      <w:r>
        <w:rPr>
          <w:smallCaps/>
        </w:rPr>
        <w:t>the</w:t>
      </w:r>
      <w:r>
        <w:rPr>
          <w:smallCaps/>
          <w:spacing w:val="40"/>
        </w:rPr>
        <w:t xml:space="preserve"> </w:t>
      </w:r>
      <w:r>
        <w:rPr>
          <w:smallCaps/>
          <w:spacing w:val="-15"/>
        </w:rPr>
        <w:t xml:space="preserve"> </w:t>
      </w:r>
      <w:r>
        <w:rPr>
          <w:smallCaps/>
        </w:rPr>
        <w:t>Centers</w:t>
      </w:r>
      <w:r>
        <w:rPr>
          <w:smallCaps/>
          <w:spacing w:val="40"/>
        </w:rPr>
        <w:t xml:space="preserve"> </w:t>
      </w:r>
      <w:r>
        <w:rPr>
          <w:smallCaps/>
          <w:spacing w:val="-16"/>
        </w:rPr>
        <w:t xml:space="preserve"> </w:t>
      </w:r>
      <w:r>
        <w:rPr>
          <w:smallCaps/>
        </w:rPr>
        <w:t>for Medicare and Medicaid Services for any amendments to</w:t>
      </w:r>
      <w:r>
        <w:rPr>
          <w:smallCaps/>
          <w:spacing w:val="-1"/>
        </w:rPr>
        <w:t xml:space="preserve"> </w:t>
      </w:r>
      <w:r>
        <w:rPr>
          <w:smallCaps/>
        </w:rPr>
        <w:t>the State plan, waivers,  or</w:t>
      </w:r>
      <w:r>
        <w:rPr>
          <w:smallCaps/>
          <w:spacing w:val="40"/>
        </w:rPr>
        <w:t xml:space="preserve"> </w:t>
      </w:r>
      <w:r>
        <w:rPr>
          <w:smallCaps/>
          <w:spacing w:val="-8"/>
        </w:rPr>
        <w:t xml:space="preserve"> </w:t>
      </w:r>
      <w:r>
        <w:rPr>
          <w:smallCaps/>
        </w:rPr>
        <w:t>other</w:t>
      </w:r>
      <w:r>
        <w:rPr>
          <w:smallCaps/>
          <w:spacing w:val="40"/>
        </w:rPr>
        <w:t xml:space="preserve"> </w:t>
      </w:r>
      <w:r>
        <w:rPr>
          <w:smallCaps/>
          <w:spacing w:val="-8"/>
        </w:rPr>
        <w:t xml:space="preserve"> </w:t>
      </w:r>
      <w:r>
        <w:rPr>
          <w:smallCaps/>
        </w:rPr>
        <w:t>federal</w:t>
      </w:r>
      <w:r>
        <w:rPr>
          <w:smallCaps/>
          <w:spacing w:val="40"/>
        </w:rPr>
        <w:t xml:space="preserve"> </w:t>
      </w:r>
      <w:r>
        <w:rPr>
          <w:smallCaps/>
          <w:spacing w:val="-5"/>
        </w:rPr>
        <w:t xml:space="preserve"> </w:t>
      </w:r>
      <w:r>
        <w:rPr>
          <w:smallCaps/>
        </w:rPr>
        <w:t>approvals</w:t>
      </w:r>
      <w:r>
        <w:rPr>
          <w:smallCaps/>
          <w:spacing w:val="40"/>
        </w:rPr>
        <w:t xml:space="preserve"> </w:t>
      </w:r>
      <w:r>
        <w:rPr>
          <w:smallCaps/>
          <w:spacing w:val="-8"/>
        </w:rPr>
        <w:t xml:space="preserve"> </w:t>
      </w:r>
      <w:r>
        <w:rPr>
          <w:smallCaps/>
        </w:rPr>
        <w:t>necessary</w:t>
      </w:r>
      <w:r>
        <w:rPr>
          <w:smallCaps/>
          <w:spacing w:val="40"/>
        </w:rPr>
        <w:t xml:space="preserve"> </w:t>
      </w:r>
      <w:r>
        <w:rPr>
          <w:smallCaps/>
          <w:spacing w:val="-8"/>
        </w:rPr>
        <w:t xml:space="preserve"> </w:t>
      </w:r>
      <w:r>
        <w:rPr>
          <w:smallCaps/>
        </w:rPr>
        <w:t>to</w:t>
      </w:r>
      <w:r>
        <w:rPr>
          <w:smallCaps/>
          <w:spacing w:val="40"/>
        </w:rPr>
        <w:t xml:space="preserve"> </w:t>
      </w:r>
      <w:r>
        <w:rPr>
          <w:smallCaps/>
          <w:spacing w:val="-5"/>
        </w:rPr>
        <w:t xml:space="preserve"> </w:t>
      </w:r>
      <w:r>
        <w:rPr>
          <w:smallCaps/>
        </w:rPr>
        <w:t>implement</w:t>
      </w:r>
      <w:r>
        <w:rPr>
          <w:smallCaps/>
          <w:spacing w:val="40"/>
        </w:rPr>
        <w:t xml:space="preserve"> </w:t>
      </w:r>
      <w:r>
        <w:rPr>
          <w:smallCaps/>
          <w:spacing w:val="-8"/>
        </w:rPr>
        <w:t xml:space="preserve"> </w:t>
      </w:r>
      <w:r>
        <w:rPr>
          <w:smallCaps/>
        </w:rPr>
        <w:t>the requirements of this section.</w:t>
      </w:r>
    </w:p>
    <w:p w14:paraId="0AE1CD98" w14:textId="77777777" w:rsidR="00941B02" w:rsidRDefault="00941B02">
      <w:pPr>
        <w:pStyle w:val="BodyText"/>
        <w:spacing w:before="34"/>
        <w:rPr>
          <w:sz w:val="21"/>
        </w:rPr>
      </w:pPr>
    </w:p>
    <w:p w14:paraId="0AE1CD99" w14:textId="77777777" w:rsidR="00941B02" w:rsidRDefault="009C5F8B">
      <w:pPr>
        <w:ind w:left="100" w:right="109" w:firstLine="720"/>
        <w:jc w:val="both"/>
        <w:rPr>
          <w:sz w:val="24"/>
        </w:rPr>
      </w:pPr>
      <w:r>
        <w:rPr>
          <w:sz w:val="24"/>
          <w:u w:val="single"/>
        </w:rPr>
        <w:t>SECTION 2. AND BE IT FURTHER ENACTED, That, on or before December 1,</w:t>
      </w:r>
      <w:r>
        <w:rPr>
          <w:sz w:val="24"/>
        </w:rPr>
        <w:t xml:space="preserve"> </w:t>
      </w:r>
      <w:r>
        <w:rPr>
          <w:sz w:val="24"/>
          <w:u w:val="single"/>
        </w:rPr>
        <w:t>2024, the Maryland Department of Health shall report to the Senate Finance Committee</w:t>
      </w:r>
      <w:r>
        <w:rPr>
          <w:sz w:val="24"/>
        </w:rPr>
        <w:t xml:space="preserve"> </w:t>
      </w:r>
      <w:r>
        <w:rPr>
          <w:sz w:val="24"/>
          <w:u w:val="single"/>
        </w:rPr>
        <w:t>and the House Health and Government Operations Committee, in accordance with §</w:t>
      </w:r>
      <w:r>
        <w:rPr>
          <w:sz w:val="24"/>
        </w:rPr>
        <w:t xml:space="preserve"> </w:t>
      </w:r>
      <w:r>
        <w:rPr>
          <w:sz w:val="24"/>
          <w:u w:val="single"/>
        </w:rPr>
        <w:t>2–1257 of the State Government Article, on the fiscal and operational impact of the</w:t>
      </w:r>
      <w:r>
        <w:rPr>
          <w:sz w:val="24"/>
        </w:rPr>
        <w:t xml:space="preserve"> </w:t>
      </w:r>
      <w:r>
        <w:rPr>
          <w:spacing w:val="-2"/>
          <w:sz w:val="24"/>
          <w:u w:val="single"/>
        </w:rPr>
        <w:t>following:</w:t>
      </w:r>
    </w:p>
    <w:p w14:paraId="0AE1CD9A" w14:textId="77777777" w:rsidR="00941B02" w:rsidRDefault="00941B02">
      <w:pPr>
        <w:pStyle w:val="BodyText"/>
        <w:rPr>
          <w:b w:val="0"/>
          <w:sz w:val="24"/>
        </w:rPr>
      </w:pPr>
    </w:p>
    <w:p w14:paraId="0AE1CD9B" w14:textId="77777777" w:rsidR="00941B02" w:rsidRDefault="009C5F8B">
      <w:pPr>
        <w:pStyle w:val="ListParagraph"/>
        <w:numPr>
          <w:ilvl w:val="1"/>
          <w:numId w:val="1"/>
        </w:numPr>
        <w:tabs>
          <w:tab w:val="left" w:pos="2259"/>
        </w:tabs>
        <w:ind w:right="111" w:firstLine="1440"/>
        <w:jc w:val="both"/>
        <w:rPr>
          <w:sz w:val="24"/>
          <w:u w:val="single"/>
        </w:rPr>
      </w:pPr>
      <w:r>
        <w:rPr>
          <w:sz w:val="24"/>
          <w:u w:val="single"/>
        </w:rPr>
        <w:t>implementing</w:t>
      </w:r>
      <w:r>
        <w:rPr>
          <w:spacing w:val="-10"/>
          <w:sz w:val="24"/>
          <w:u w:val="single"/>
        </w:rPr>
        <w:t xml:space="preserve"> </w:t>
      </w:r>
      <w:r>
        <w:rPr>
          <w:sz w:val="24"/>
          <w:u w:val="single"/>
        </w:rPr>
        <w:t>an</w:t>
      </w:r>
      <w:r>
        <w:rPr>
          <w:spacing w:val="-11"/>
          <w:sz w:val="24"/>
          <w:u w:val="single"/>
        </w:rPr>
        <w:t xml:space="preserve"> </w:t>
      </w:r>
      <w:r>
        <w:rPr>
          <w:sz w:val="24"/>
          <w:u w:val="single"/>
        </w:rPr>
        <w:t>Employed</w:t>
      </w:r>
      <w:r>
        <w:rPr>
          <w:spacing w:val="-9"/>
          <w:sz w:val="24"/>
          <w:u w:val="single"/>
        </w:rPr>
        <w:t xml:space="preserve"> </w:t>
      </w:r>
      <w:r>
        <w:rPr>
          <w:sz w:val="24"/>
          <w:u w:val="single"/>
        </w:rPr>
        <w:t>Individuals</w:t>
      </w:r>
      <w:r>
        <w:rPr>
          <w:spacing w:val="-11"/>
          <w:sz w:val="24"/>
          <w:u w:val="single"/>
        </w:rPr>
        <w:t xml:space="preserve"> </w:t>
      </w:r>
      <w:r>
        <w:rPr>
          <w:sz w:val="24"/>
          <w:u w:val="single"/>
        </w:rPr>
        <w:t>with</w:t>
      </w:r>
      <w:r>
        <w:rPr>
          <w:spacing w:val="-8"/>
          <w:sz w:val="24"/>
          <w:u w:val="single"/>
        </w:rPr>
        <w:t xml:space="preserve"> </w:t>
      </w:r>
      <w:r>
        <w:rPr>
          <w:sz w:val="24"/>
          <w:u w:val="single"/>
        </w:rPr>
        <w:t>Disabilities</w:t>
      </w:r>
      <w:r>
        <w:rPr>
          <w:spacing w:val="-11"/>
          <w:sz w:val="24"/>
          <w:u w:val="single"/>
        </w:rPr>
        <w:t xml:space="preserve"> </w:t>
      </w:r>
      <w:r>
        <w:rPr>
          <w:sz w:val="24"/>
          <w:u w:val="single"/>
        </w:rPr>
        <w:t>Program</w:t>
      </w:r>
      <w:r>
        <w:rPr>
          <w:spacing w:val="-8"/>
          <w:sz w:val="24"/>
          <w:u w:val="single"/>
        </w:rPr>
        <w:t xml:space="preserve"> </w:t>
      </w:r>
      <w:r>
        <w:rPr>
          <w:sz w:val="24"/>
          <w:u w:val="single"/>
        </w:rPr>
        <w:t>that</w:t>
      </w:r>
      <w:r>
        <w:rPr>
          <w:sz w:val="24"/>
        </w:rPr>
        <w:t xml:space="preserve"> </w:t>
      </w:r>
      <w:r>
        <w:rPr>
          <w:sz w:val="24"/>
          <w:u w:val="single"/>
        </w:rPr>
        <w:t>serves individuals</w:t>
      </w:r>
      <w:r>
        <w:rPr>
          <w:sz w:val="24"/>
        </w:rPr>
        <w:t xml:space="preserve"> </w:t>
      </w:r>
      <w:r>
        <w:rPr>
          <w:sz w:val="24"/>
          <w:u w:val="single"/>
        </w:rPr>
        <w:t>age 65 and older, including options of eliminating or</w:t>
      </w:r>
      <w:r>
        <w:rPr>
          <w:spacing w:val="-2"/>
          <w:sz w:val="24"/>
          <w:u w:val="single"/>
        </w:rPr>
        <w:t xml:space="preserve"> </w:t>
      </w:r>
      <w:r>
        <w:rPr>
          <w:sz w:val="24"/>
          <w:u w:val="single"/>
        </w:rPr>
        <w:t>increasing the</w:t>
      </w:r>
      <w:r>
        <w:rPr>
          <w:spacing w:val="-1"/>
          <w:sz w:val="24"/>
          <w:u w:val="single"/>
        </w:rPr>
        <w:t xml:space="preserve"> </w:t>
      </w:r>
      <w:r>
        <w:rPr>
          <w:sz w:val="24"/>
          <w:u w:val="single"/>
        </w:rPr>
        <w:t>age</w:t>
      </w:r>
      <w:r>
        <w:rPr>
          <w:sz w:val="24"/>
        </w:rPr>
        <w:t xml:space="preserve"> </w:t>
      </w:r>
      <w:r>
        <w:rPr>
          <w:sz w:val="24"/>
          <w:u w:val="single"/>
        </w:rPr>
        <w:t>cap with enrollment; and</w:t>
      </w:r>
    </w:p>
    <w:p w14:paraId="0AE1CD9C" w14:textId="77777777" w:rsidR="00941B02" w:rsidRDefault="00941B02">
      <w:pPr>
        <w:jc w:val="both"/>
        <w:rPr>
          <w:sz w:val="24"/>
        </w:rPr>
        <w:sectPr w:rsidR="00941B02">
          <w:pgSz w:w="12240" w:h="15840"/>
          <w:pgMar w:top="1440" w:right="1040" w:bottom="760" w:left="980" w:header="834" w:footer="563" w:gutter="0"/>
          <w:cols w:space="720"/>
        </w:sectPr>
      </w:pPr>
    </w:p>
    <w:p w14:paraId="0AE1CD9D" w14:textId="77777777" w:rsidR="00941B02" w:rsidRDefault="009C5F8B">
      <w:pPr>
        <w:pStyle w:val="ListParagraph"/>
        <w:numPr>
          <w:ilvl w:val="1"/>
          <w:numId w:val="1"/>
        </w:numPr>
        <w:tabs>
          <w:tab w:val="left" w:pos="2260"/>
        </w:tabs>
        <w:spacing w:before="90"/>
        <w:ind w:right="110" w:firstLine="1440"/>
        <w:rPr>
          <w:sz w:val="24"/>
          <w:u w:val="single"/>
        </w:rPr>
      </w:pPr>
      <w:r>
        <w:rPr>
          <w:sz w:val="24"/>
          <w:u w:val="single"/>
        </w:rPr>
        <w:lastRenderedPageBreak/>
        <w:t>establishing a premium contribution for EID Program services that is</w:t>
      </w:r>
      <w:r>
        <w:rPr>
          <w:sz w:val="24"/>
        </w:rPr>
        <w:t xml:space="preserve"> </w:t>
      </w:r>
      <w:r>
        <w:rPr>
          <w:sz w:val="24"/>
          <w:u w:val="single"/>
        </w:rPr>
        <w:t>based on an applicant’s earned and unearned income.</w:t>
      </w:r>
    </w:p>
    <w:p w14:paraId="0AE1CD9E" w14:textId="77777777" w:rsidR="00941B02" w:rsidRDefault="00941B02">
      <w:pPr>
        <w:pStyle w:val="BodyText"/>
        <w:rPr>
          <w:b w:val="0"/>
          <w:sz w:val="24"/>
        </w:rPr>
      </w:pPr>
    </w:p>
    <w:p w14:paraId="0AE1CD9F" w14:textId="75F088F6" w:rsidR="00941B02" w:rsidRDefault="009C5F8B">
      <w:pPr>
        <w:ind w:left="100" w:firstLine="720"/>
        <w:rPr>
          <w:sz w:val="24"/>
        </w:rPr>
      </w:pPr>
      <w:r>
        <w:rPr>
          <w:sz w:val="24"/>
        </w:rPr>
        <w:t xml:space="preserve">SECTION </w:t>
      </w:r>
      <w:r>
        <w:rPr>
          <w:sz w:val="24"/>
          <w:u w:val="single"/>
        </w:rPr>
        <w:t>3.</w:t>
      </w:r>
      <w:r>
        <w:rPr>
          <w:sz w:val="24"/>
        </w:rPr>
        <w:t xml:space="preserve"> AND BE IT FURTHER ENACTED, That this Act shall take effect October 1, 2024.</w:t>
      </w:r>
    </w:p>
    <w:p w14:paraId="0AE1CDA0" w14:textId="77777777" w:rsidR="00941B02" w:rsidRDefault="00941B02">
      <w:pPr>
        <w:pStyle w:val="BodyText"/>
        <w:spacing w:before="1"/>
        <w:rPr>
          <w:b w:val="0"/>
          <w:sz w:val="24"/>
        </w:rPr>
      </w:pPr>
    </w:p>
    <w:p w14:paraId="0AE1CDA1" w14:textId="77777777" w:rsidR="00941B02" w:rsidRDefault="009C5F8B">
      <w:pPr>
        <w:ind w:left="100"/>
        <w:rPr>
          <w:b/>
          <w:sz w:val="24"/>
        </w:rPr>
      </w:pPr>
      <w:r>
        <w:rPr>
          <w:b/>
          <w:sz w:val="24"/>
        </w:rPr>
        <w:t>Approved</w:t>
      </w:r>
      <w:r>
        <w:rPr>
          <w:b/>
          <w:spacing w:val="-3"/>
          <w:sz w:val="24"/>
        </w:rPr>
        <w:t xml:space="preserve"> </w:t>
      </w:r>
      <w:r>
        <w:rPr>
          <w:b/>
          <w:sz w:val="24"/>
        </w:rPr>
        <w:t>by</w:t>
      </w:r>
      <w:r>
        <w:rPr>
          <w:b/>
          <w:spacing w:val="-4"/>
          <w:sz w:val="24"/>
        </w:rPr>
        <w:t xml:space="preserve"> </w:t>
      </w:r>
      <w:r>
        <w:rPr>
          <w:b/>
          <w:sz w:val="24"/>
        </w:rPr>
        <w:t>the</w:t>
      </w:r>
      <w:r>
        <w:rPr>
          <w:b/>
          <w:spacing w:val="-5"/>
          <w:sz w:val="24"/>
        </w:rPr>
        <w:t xml:space="preserve"> </w:t>
      </w:r>
      <w:r>
        <w:rPr>
          <w:b/>
          <w:sz w:val="24"/>
        </w:rPr>
        <w:t>Governor,</w:t>
      </w:r>
      <w:r>
        <w:rPr>
          <w:b/>
          <w:spacing w:val="-2"/>
          <w:sz w:val="24"/>
        </w:rPr>
        <w:t xml:space="preserve"> </w:t>
      </w:r>
      <w:r>
        <w:rPr>
          <w:b/>
          <w:sz w:val="24"/>
        </w:rPr>
        <w:t>May</w:t>
      </w:r>
      <w:r>
        <w:rPr>
          <w:b/>
          <w:spacing w:val="-4"/>
          <w:sz w:val="24"/>
        </w:rPr>
        <w:t xml:space="preserve"> </w:t>
      </w:r>
      <w:r>
        <w:rPr>
          <w:b/>
          <w:sz w:val="24"/>
        </w:rPr>
        <w:t>16,</w:t>
      </w:r>
      <w:r>
        <w:rPr>
          <w:b/>
          <w:spacing w:val="-2"/>
          <w:sz w:val="24"/>
        </w:rPr>
        <w:t xml:space="preserve"> </w:t>
      </w:r>
      <w:r>
        <w:rPr>
          <w:b/>
          <w:spacing w:val="-4"/>
          <w:sz w:val="24"/>
        </w:rPr>
        <w:t>2024.</w:t>
      </w:r>
    </w:p>
    <w:sectPr w:rsidR="00941B02">
      <w:pgSz w:w="12240" w:h="15840"/>
      <w:pgMar w:top="1440" w:right="1040" w:bottom="760" w:left="980" w:header="834" w:footer="4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1CDAC" w14:textId="77777777" w:rsidR="009C5F8B" w:rsidRDefault="009C5F8B">
      <w:r>
        <w:separator/>
      </w:r>
    </w:p>
  </w:endnote>
  <w:endnote w:type="continuationSeparator" w:id="0">
    <w:p w14:paraId="0AE1CDAE" w14:textId="77777777" w:rsidR="009C5F8B" w:rsidRDefault="009C5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Schoolbook">
    <w:altName w:val="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1CDA6" w14:textId="77777777" w:rsidR="00941B02" w:rsidRDefault="009C5F8B">
    <w:pPr>
      <w:pStyle w:val="BodyText"/>
      <w:spacing w:line="14" w:lineRule="auto"/>
      <w:rPr>
        <w:b w:val="0"/>
        <w:sz w:val="20"/>
      </w:rPr>
    </w:pPr>
    <w:r>
      <w:rPr>
        <w:noProof/>
      </w:rPr>
      <mc:AlternateContent>
        <mc:Choice Requires="wps">
          <w:drawing>
            <wp:anchor distT="0" distB="0" distL="0" distR="0" simplePos="0" relativeHeight="487490560" behindDoc="1" locked="0" layoutInCell="1" allowOverlap="1" wp14:anchorId="0AE1CDB0" wp14:editId="0AE1CDB1">
              <wp:simplePos x="0" y="0"/>
              <wp:positionH relativeFrom="page">
                <wp:posOffset>3682110</wp:posOffset>
              </wp:positionH>
              <wp:positionV relativeFrom="page">
                <wp:posOffset>9561397</wp:posOffset>
              </wp:positionV>
              <wp:extent cx="365125" cy="2089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125" cy="208915"/>
                      </a:xfrm>
                      <a:prstGeom prst="rect">
                        <a:avLst/>
                      </a:prstGeom>
                    </wps:spPr>
                    <wps:txbx>
                      <w:txbxContent>
                        <w:p w14:paraId="0AE1CDB9" w14:textId="77777777" w:rsidR="00941B02" w:rsidRDefault="009C5F8B">
                          <w:pPr>
                            <w:spacing w:before="20"/>
                            <w:ind w:left="20"/>
                            <w:rPr>
                              <w:sz w:val="24"/>
                            </w:rPr>
                          </w:pPr>
                          <w:r>
                            <w:rPr>
                              <w:sz w:val="24"/>
                            </w:rPr>
                            <w:t>–</w:t>
                          </w:r>
                          <w:r>
                            <w:rPr>
                              <w:spacing w:val="1"/>
                              <w:sz w:val="24"/>
                            </w:rPr>
                            <w:t xml:space="preserve"> </w:t>
                          </w:r>
                          <w:r>
                            <w:rPr>
                              <w:sz w:val="24"/>
                            </w:rPr>
                            <w:fldChar w:fldCharType="begin"/>
                          </w:r>
                          <w:r>
                            <w:rPr>
                              <w:sz w:val="24"/>
                            </w:rPr>
                            <w:instrText xml:space="preserve"> PAGE </w:instrText>
                          </w:r>
                          <w:r>
                            <w:rPr>
                              <w:sz w:val="24"/>
                            </w:rPr>
                            <w:fldChar w:fldCharType="separate"/>
                          </w:r>
                          <w:r>
                            <w:rPr>
                              <w:sz w:val="24"/>
                            </w:rPr>
                            <w:t>2</w:t>
                          </w:r>
                          <w:r>
                            <w:rPr>
                              <w:sz w:val="24"/>
                            </w:rPr>
                            <w:fldChar w:fldCharType="end"/>
                          </w:r>
                          <w:r>
                            <w:rPr>
                              <w:spacing w:val="-1"/>
                              <w:sz w:val="24"/>
                            </w:rPr>
                            <w:t xml:space="preserve"> </w:t>
                          </w:r>
                          <w:r>
                            <w:rPr>
                              <w:spacing w:val="-10"/>
                              <w:sz w:val="24"/>
                            </w:rPr>
                            <w:t>–</w:t>
                          </w:r>
                        </w:p>
                      </w:txbxContent>
                    </wps:txbx>
                    <wps:bodyPr wrap="square" lIns="0" tIns="0" rIns="0" bIns="0" rtlCol="0">
                      <a:noAutofit/>
                    </wps:bodyPr>
                  </wps:wsp>
                </a:graphicData>
              </a:graphic>
            </wp:anchor>
          </w:drawing>
        </mc:Choice>
        <mc:Fallback>
          <w:pict>
            <v:shapetype w14:anchorId="0AE1CDB0" id="_x0000_t202" coordsize="21600,21600" o:spt="202" path="m,l,21600r21600,l21600,xe">
              <v:stroke joinstyle="miter"/>
              <v:path gradientshapeok="t" o:connecttype="rect"/>
            </v:shapetype>
            <v:shape id="Textbox 6" o:spid="_x0000_s1030" type="#_x0000_t202" style="position:absolute;margin-left:289.95pt;margin-top:752.85pt;width:28.75pt;height:16.45pt;z-index:-1582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" filled="f" stroked="f">
              <v:textbox inset="0,0,0,0">
                <w:txbxContent>
                  <w:p w14:paraId="0AE1CDB9" w14:textId="77777777" w:rsidR="00941B02" w:rsidRDefault="009C5F8B">
                    <w:pPr>
                      <w:spacing w:before="20"/>
                      <w:ind w:left="20"/>
                      <w:rPr>
                        <w:sz w:val="24"/>
                      </w:rPr>
                    </w:pPr>
                    <w:r>
                      <w:rPr>
                        <w:sz w:val="24"/>
                      </w:rPr>
                      <w:t>–</w:t>
                    </w:r>
                    <w:r>
                      <w:rPr>
                        <w:spacing w:val="1"/>
                        <w:sz w:val="24"/>
                      </w:rPr>
                      <w:t xml:space="preserve"> </w:t>
                    </w:r>
                    <w:r>
                      <w:rPr>
                        <w:sz w:val="24"/>
                      </w:rPr>
                      <w:fldChar w:fldCharType="begin"/>
                    </w:r>
                    <w:r>
                      <w:rPr>
                        <w:sz w:val="24"/>
                      </w:rPr>
                      <w:instrText xml:space="preserve"> PAGE </w:instrText>
                    </w:r>
                    <w:r>
                      <w:rPr>
                        <w:sz w:val="24"/>
                      </w:rPr>
                      <w:fldChar w:fldCharType="separate"/>
                    </w:r>
                    <w:r>
                      <w:rPr>
                        <w:sz w:val="24"/>
                      </w:rPr>
                      <w:t>2</w:t>
                    </w:r>
                    <w:r>
                      <w:rPr>
                        <w:sz w:val="24"/>
                      </w:rPr>
                      <w:fldChar w:fldCharType="end"/>
                    </w:r>
                    <w:r>
                      <w:rPr>
                        <w:spacing w:val="-1"/>
                        <w:sz w:val="24"/>
                      </w:rPr>
                      <w:t xml:space="preserve"> </w:t>
                    </w:r>
                    <w:r>
                      <w:rPr>
                        <w:spacing w:val="-10"/>
                        <w:sz w:val="24"/>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1CDA7" w14:textId="77777777" w:rsidR="00941B02" w:rsidRDefault="009C5F8B">
    <w:pPr>
      <w:pStyle w:val="BodyText"/>
      <w:spacing w:line="14" w:lineRule="auto"/>
      <w:rPr>
        <w:b w:val="0"/>
        <w:sz w:val="20"/>
      </w:rPr>
    </w:pPr>
    <w:r>
      <w:rPr>
        <w:noProof/>
      </w:rPr>
      <mc:AlternateContent>
        <mc:Choice Requires="wps">
          <w:drawing>
            <wp:anchor distT="0" distB="0" distL="0" distR="0" simplePos="0" relativeHeight="487490048" behindDoc="1" locked="0" layoutInCell="1" allowOverlap="1" wp14:anchorId="0AE1CDB2" wp14:editId="0AE1CDB3">
              <wp:simplePos x="0" y="0"/>
              <wp:positionH relativeFrom="page">
                <wp:posOffset>3682110</wp:posOffset>
              </wp:positionH>
              <wp:positionV relativeFrom="page">
                <wp:posOffset>9561397</wp:posOffset>
              </wp:positionV>
              <wp:extent cx="365125" cy="2089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125" cy="208915"/>
                      </a:xfrm>
                      <a:prstGeom prst="rect">
                        <a:avLst/>
                      </a:prstGeom>
                    </wps:spPr>
                    <wps:txbx>
                      <w:txbxContent>
                        <w:p w14:paraId="0AE1CDB8" w14:textId="77777777" w:rsidR="00941B02" w:rsidRDefault="009C5F8B">
                          <w:pPr>
                            <w:spacing w:before="20"/>
                            <w:ind w:left="20"/>
                            <w:rPr>
                              <w:sz w:val="24"/>
                            </w:rPr>
                          </w:pPr>
                          <w:r>
                            <w:rPr>
                              <w:sz w:val="24"/>
                            </w:rPr>
                            <w:t>–</w:t>
                          </w:r>
                          <w:r>
                            <w:rPr>
                              <w:spacing w:val="1"/>
                              <w:sz w:val="24"/>
                            </w:rPr>
                            <w:t xml:space="preserve"> </w:t>
                          </w:r>
                          <w:r>
                            <w:rPr>
                              <w:sz w:val="24"/>
                            </w:rPr>
                            <w:fldChar w:fldCharType="begin"/>
                          </w:r>
                          <w:r>
                            <w:rPr>
                              <w:sz w:val="24"/>
                            </w:rPr>
                            <w:instrText xml:space="preserve"> PAGE </w:instrText>
                          </w:r>
                          <w:r>
                            <w:rPr>
                              <w:sz w:val="24"/>
                            </w:rPr>
                            <w:fldChar w:fldCharType="separate"/>
                          </w:r>
                          <w:r>
                            <w:rPr>
                              <w:sz w:val="24"/>
                            </w:rPr>
                            <w:t>1</w:t>
                          </w:r>
                          <w:r>
                            <w:rPr>
                              <w:sz w:val="24"/>
                            </w:rPr>
                            <w:fldChar w:fldCharType="end"/>
                          </w:r>
                          <w:r>
                            <w:rPr>
                              <w:spacing w:val="-1"/>
                              <w:sz w:val="24"/>
                            </w:rPr>
                            <w:t xml:space="preserve"> </w:t>
                          </w:r>
                          <w:r>
                            <w:rPr>
                              <w:spacing w:val="-10"/>
                              <w:sz w:val="24"/>
                            </w:rPr>
                            <w:t>–</w:t>
                          </w:r>
                        </w:p>
                      </w:txbxContent>
                    </wps:txbx>
                    <wps:bodyPr wrap="square" lIns="0" tIns="0" rIns="0" bIns="0" rtlCol="0">
                      <a:noAutofit/>
                    </wps:bodyPr>
                  </wps:wsp>
                </a:graphicData>
              </a:graphic>
            </wp:anchor>
          </w:drawing>
        </mc:Choice>
        <mc:Fallback>
          <w:pict>
            <v:shapetype w14:anchorId="0AE1CDB2" id="_x0000_t202" coordsize="21600,21600" o:spt="202" path="m,l,21600r21600,l21600,xe">
              <v:stroke joinstyle="miter"/>
              <v:path gradientshapeok="t" o:connecttype="rect"/>
            </v:shapetype>
            <v:shape id="Textbox 5" o:spid="_x0000_s1031" type="#_x0000_t202" style="position:absolute;margin-left:289.95pt;margin-top:752.85pt;width:28.75pt;height:16.45pt;z-index:-1582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" filled="f" stroked="f">
              <v:textbox inset="0,0,0,0">
                <w:txbxContent>
                  <w:p w14:paraId="0AE1CDB8" w14:textId="77777777" w:rsidR="00941B02" w:rsidRDefault="009C5F8B">
                    <w:pPr>
                      <w:spacing w:before="20"/>
                      <w:ind w:left="20"/>
                      <w:rPr>
                        <w:sz w:val="24"/>
                      </w:rPr>
                    </w:pPr>
                    <w:r>
                      <w:rPr>
                        <w:sz w:val="24"/>
                      </w:rPr>
                      <w:t>–</w:t>
                    </w:r>
                    <w:r>
                      <w:rPr>
                        <w:spacing w:val="1"/>
                        <w:sz w:val="24"/>
                      </w:rPr>
                      <w:t xml:space="preserve"> </w:t>
                    </w:r>
                    <w:r>
                      <w:rPr>
                        <w:sz w:val="24"/>
                      </w:rPr>
                      <w:fldChar w:fldCharType="begin"/>
                    </w:r>
                    <w:r>
                      <w:rPr>
                        <w:sz w:val="24"/>
                      </w:rPr>
                      <w:instrText xml:space="preserve"> PAGE </w:instrText>
                    </w:r>
                    <w:r>
                      <w:rPr>
                        <w:sz w:val="24"/>
                      </w:rPr>
                      <w:fldChar w:fldCharType="separate"/>
                    </w:r>
                    <w:r>
                      <w:rPr>
                        <w:sz w:val="24"/>
                      </w:rPr>
                      <w:t>1</w:t>
                    </w:r>
                    <w:r>
                      <w:rPr>
                        <w:sz w:val="24"/>
                      </w:rPr>
                      <w:fldChar w:fldCharType="end"/>
                    </w:r>
                    <w:r>
                      <w:rPr>
                        <w:spacing w:val="-1"/>
                        <w:sz w:val="24"/>
                      </w:rPr>
                      <w:t xml:space="preserve"> </w:t>
                    </w:r>
                    <w:r>
                      <w:rPr>
                        <w:spacing w:val="-10"/>
                        <w:sz w:val="2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1CDA8" w14:textId="77777777" w:rsidR="009C5F8B" w:rsidRDefault="009C5F8B">
      <w:r>
        <w:separator/>
      </w:r>
    </w:p>
  </w:footnote>
  <w:footnote w:type="continuationSeparator" w:id="0">
    <w:p w14:paraId="0AE1CDAA" w14:textId="77777777" w:rsidR="009C5F8B" w:rsidRDefault="009C5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1CDA4" w14:textId="77777777" w:rsidR="00941B02" w:rsidRDefault="009C5F8B">
    <w:pPr>
      <w:pStyle w:val="BodyText"/>
      <w:spacing w:line="14" w:lineRule="auto"/>
      <w:rPr>
        <w:b w:val="0"/>
        <w:sz w:val="20"/>
      </w:rPr>
    </w:pPr>
    <w:r>
      <w:rPr>
        <w:noProof/>
      </w:rPr>
      <mc:AlternateContent>
        <mc:Choice Requires="wps">
          <w:drawing>
            <wp:anchor distT="0" distB="0" distL="0" distR="0" simplePos="0" relativeHeight="487489024" behindDoc="1" locked="0" layoutInCell="1" allowOverlap="1" wp14:anchorId="0AE1CDA8" wp14:editId="0AE1CDA9">
              <wp:simplePos x="0" y="0"/>
              <wp:positionH relativeFrom="page">
                <wp:posOffset>741680</wp:posOffset>
              </wp:positionH>
              <wp:positionV relativeFrom="page">
                <wp:posOffset>516762</wp:posOffset>
              </wp:positionV>
              <wp:extent cx="568960" cy="2089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960" cy="208915"/>
                      </a:xfrm>
                      <a:prstGeom prst="rect">
                        <a:avLst/>
                      </a:prstGeom>
                    </wps:spPr>
                    <wps:txbx>
                      <w:txbxContent>
                        <w:p w14:paraId="0AE1CDB6" w14:textId="77777777" w:rsidR="00941B02" w:rsidRDefault="009C5F8B">
                          <w:pPr>
                            <w:spacing w:before="20"/>
                            <w:ind w:left="20"/>
                            <w:rPr>
                              <w:sz w:val="24"/>
                            </w:rPr>
                          </w:pPr>
                          <w:r>
                            <w:rPr>
                              <w:sz w:val="24"/>
                            </w:rPr>
                            <w:t>Ch.</w:t>
                          </w:r>
                          <w:r>
                            <w:rPr>
                              <w:spacing w:val="-1"/>
                              <w:sz w:val="24"/>
                            </w:rPr>
                            <w:t xml:space="preserve"> </w:t>
                          </w:r>
                          <w:r>
                            <w:rPr>
                              <w:spacing w:val="-5"/>
                              <w:sz w:val="24"/>
                            </w:rPr>
                            <w:t>846</w:t>
                          </w:r>
                        </w:p>
                      </w:txbxContent>
                    </wps:txbx>
                    <wps:bodyPr wrap="square" lIns="0" tIns="0" rIns="0" bIns="0" rtlCol="0">
                      <a:noAutofit/>
                    </wps:bodyPr>
                  </wps:wsp>
                </a:graphicData>
              </a:graphic>
            </wp:anchor>
          </w:drawing>
        </mc:Choice>
        <mc:Fallback>
          <w:pict>
            <v:shapetype w14:anchorId="0AE1CDA8" id="_x0000_t202" coordsize="21600,21600" o:spt="202" path="m,l,21600r21600,l21600,xe">
              <v:stroke joinstyle="miter"/>
              <v:path gradientshapeok="t" o:connecttype="rect"/>
            </v:shapetype>
            <v:shape id="Textbox 3" o:spid="_x0000_s1026" type="#_x0000_t202" style="position:absolute;margin-left:58.4pt;margin-top:40.7pt;width:44.8pt;height:16.45pt;z-index:-1582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" filled="f" stroked="f">
              <v:textbox inset="0,0,0,0">
                <w:txbxContent>
                  <w:p w14:paraId="0AE1CDB6" w14:textId="77777777" w:rsidR="00941B02" w:rsidRDefault="009C5F8B">
                    <w:pPr>
                      <w:spacing w:before="20"/>
                      <w:ind w:left="20"/>
                      <w:rPr>
                        <w:sz w:val="24"/>
                      </w:rPr>
                    </w:pPr>
                    <w:r>
                      <w:rPr>
                        <w:sz w:val="24"/>
                      </w:rPr>
                      <w:t>Ch.</w:t>
                    </w:r>
                    <w:r>
                      <w:rPr>
                        <w:spacing w:val="-1"/>
                        <w:sz w:val="24"/>
                      </w:rPr>
                      <w:t xml:space="preserve"> </w:t>
                    </w:r>
                    <w:r>
                      <w:rPr>
                        <w:spacing w:val="-5"/>
                        <w:sz w:val="24"/>
                      </w:rPr>
                      <w:t>846</w:t>
                    </w:r>
                  </w:p>
                </w:txbxContent>
              </v:textbox>
              <w10:wrap anchorx="page" anchory="page"/>
            </v:shape>
          </w:pict>
        </mc:Fallback>
      </mc:AlternateContent>
    </w:r>
    <w:r>
      <w:rPr>
        <w:noProof/>
      </w:rPr>
      <mc:AlternateContent>
        <mc:Choice Requires="wps">
          <w:drawing>
            <wp:anchor distT="0" distB="0" distL="0" distR="0" simplePos="0" relativeHeight="487489536" behindDoc="1" locked="0" layoutInCell="1" allowOverlap="1" wp14:anchorId="0AE1CDAA" wp14:editId="0AE1CDAB">
              <wp:simplePos x="0" y="0"/>
              <wp:positionH relativeFrom="page">
                <wp:posOffset>2735707</wp:posOffset>
              </wp:positionH>
              <wp:positionV relativeFrom="page">
                <wp:posOffset>516762</wp:posOffset>
              </wp:positionV>
              <wp:extent cx="2094230" cy="2089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4230" cy="208915"/>
                      </a:xfrm>
                      <a:prstGeom prst="rect">
                        <a:avLst/>
                      </a:prstGeom>
                    </wps:spPr>
                    <wps:txbx>
                      <w:txbxContent>
                        <w:p w14:paraId="0AE1CDB7" w14:textId="77777777" w:rsidR="00941B02" w:rsidRDefault="009C5F8B">
                          <w:pPr>
                            <w:spacing w:before="20"/>
                            <w:ind w:left="20"/>
                            <w:rPr>
                              <w:sz w:val="24"/>
                            </w:rPr>
                          </w:pPr>
                          <w:r>
                            <w:rPr>
                              <w:sz w:val="24"/>
                            </w:rPr>
                            <w:t>2024</w:t>
                          </w:r>
                          <w:r>
                            <w:rPr>
                              <w:spacing w:val="-1"/>
                              <w:sz w:val="24"/>
                            </w:rPr>
                            <w:t xml:space="preserve"> </w:t>
                          </w:r>
                          <w:r>
                            <w:rPr>
                              <w:sz w:val="24"/>
                            </w:rPr>
                            <w:t>LAWS</w:t>
                          </w:r>
                          <w:r>
                            <w:rPr>
                              <w:spacing w:val="-1"/>
                              <w:sz w:val="24"/>
                            </w:rPr>
                            <w:t xml:space="preserve"> </w:t>
                          </w:r>
                          <w:r>
                            <w:rPr>
                              <w:sz w:val="24"/>
                            </w:rPr>
                            <w:t>OF</w:t>
                          </w:r>
                          <w:r>
                            <w:rPr>
                              <w:spacing w:val="-2"/>
                              <w:sz w:val="24"/>
                            </w:rPr>
                            <w:t xml:space="preserve"> MARYLAND</w:t>
                          </w:r>
                        </w:p>
                      </w:txbxContent>
                    </wps:txbx>
                    <wps:bodyPr wrap="square" lIns="0" tIns="0" rIns="0" bIns="0" rtlCol="0">
                      <a:noAutofit/>
                    </wps:bodyPr>
                  </wps:wsp>
                </a:graphicData>
              </a:graphic>
            </wp:anchor>
          </w:drawing>
        </mc:Choice>
        <mc:Fallback>
          <w:pict>
            <v:shape w14:anchorId="0AE1CDAA" id="Textbox 4" o:spid="_x0000_s1027" type="#_x0000_t202" style="position:absolute;margin-left:215.4pt;margin-top:40.7pt;width:164.9pt;height:16.45pt;z-index:-1582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" filled="f" stroked="f">
              <v:textbox inset="0,0,0,0">
                <w:txbxContent>
                  <w:p w14:paraId="0AE1CDB7" w14:textId="77777777" w:rsidR="00941B02" w:rsidRDefault="009C5F8B">
                    <w:pPr>
                      <w:spacing w:before="20"/>
                      <w:ind w:left="20"/>
                      <w:rPr>
                        <w:sz w:val="24"/>
                      </w:rPr>
                    </w:pPr>
                    <w:r>
                      <w:rPr>
                        <w:sz w:val="24"/>
                      </w:rPr>
                      <w:t>2024</w:t>
                    </w:r>
                    <w:r>
                      <w:rPr>
                        <w:spacing w:val="-1"/>
                        <w:sz w:val="24"/>
                      </w:rPr>
                      <w:t xml:space="preserve"> </w:t>
                    </w:r>
                    <w:r>
                      <w:rPr>
                        <w:sz w:val="24"/>
                      </w:rPr>
                      <w:t>LAWS</w:t>
                    </w:r>
                    <w:r>
                      <w:rPr>
                        <w:spacing w:val="-1"/>
                        <w:sz w:val="24"/>
                      </w:rPr>
                      <w:t xml:space="preserve"> </w:t>
                    </w:r>
                    <w:r>
                      <w:rPr>
                        <w:sz w:val="24"/>
                      </w:rPr>
                      <w:t>OF</w:t>
                    </w:r>
                    <w:r>
                      <w:rPr>
                        <w:spacing w:val="-2"/>
                        <w:sz w:val="24"/>
                      </w:rPr>
                      <w:t xml:space="preserve"> MARYLAND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1CDA5" w14:textId="77777777" w:rsidR="00941B02" w:rsidRDefault="009C5F8B">
    <w:pPr>
      <w:pStyle w:val="BodyText"/>
      <w:spacing w:line="14" w:lineRule="auto"/>
      <w:rPr>
        <w:b w:val="0"/>
        <w:sz w:val="20"/>
      </w:rPr>
    </w:pPr>
    <w:r>
      <w:rPr>
        <w:noProof/>
      </w:rPr>
      <mc:AlternateContent>
        <mc:Choice Requires="wps">
          <w:drawing>
            <wp:anchor distT="0" distB="0" distL="0" distR="0" simplePos="0" relativeHeight="487488000" behindDoc="1" locked="0" layoutInCell="1" allowOverlap="1" wp14:anchorId="0AE1CDAC" wp14:editId="0AE1CDAD">
              <wp:simplePos x="0" y="0"/>
              <wp:positionH relativeFrom="page">
                <wp:posOffset>2903347</wp:posOffset>
              </wp:positionH>
              <wp:positionV relativeFrom="page">
                <wp:posOffset>516762</wp:posOffset>
              </wp:positionV>
              <wp:extent cx="1766570" cy="2089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6570" cy="208915"/>
                      </a:xfrm>
                      <a:prstGeom prst="rect">
                        <a:avLst/>
                      </a:prstGeom>
                    </wps:spPr>
                    <wps:txbx>
                      <w:txbxContent>
                        <w:p w14:paraId="0AE1CDB4" w14:textId="77777777" w:rsidR="00941B02" w:rsidRDefault="009C5F8B">
                          <w:pPr>
                            <w:spacing w:before="20"/>
                            <w:ind w:left="20"/>
                            <w:rPr>
                              <w:sz w:val="24"/>
                            </w:rPr>
                          </w:pPr>
                          <w:r>
                            <w:rPr>
                              <w:sz w:val="24"/>
                            </w:rPr>
                            <w:t>WES</w:t>
                          </w:r>
                          <w:r>
                            <w:rPr>
                              <w:spacing w:val="-1"/>
                              <w:sz w:val="24"/>
                            </w:rPr>
                            <w:t xml:space="preserve"> </w:t>
                          </w:r>
                          <w:r>
                            <w:rPr>
                              <w:sz w:val="24"/>
                            </w:rPr>
                            <w:t>MOORE,</w:t>
                          </w:r>
                          <w:r>
                            <w:rPr>
                              <w:spacing w:val="-1"/>
                              <w:sz w:val="24"/>
                            </w:rPr>
                            <w:t xml:space="preserve"> </w:t>
                          </w:r>
                          <w:r>
                            <w:rPr>
                              <w:spacing w:val="-2"/>
                              <w:sz w:val="24"/>
                            </w:rPr>
                            <w:t>Governor</w:t>
                          </w:r>
                        </w:p>
                      </w:txbxContent>
                    </wps:txbx>
                    <wps:bodyPr wrap="square" lIns="0" tIns="0" rIns="0" bIns="0" rtlCol="0">
                      <a:noAutofit/>
                    </wps:bodyPr>
                  </wps:wsp>
                </a:graphicData>
              </a:graphic>
            </wp:anchor>
          </w:drawing>
        </mc:Choice>
        <mc:Fallback>
          <w:pict>
            <v:shapetype w14:anchorId="0AE1CDAC" id="_x0000_t202" coordsize="21600,21600" o:spt="202" path="m,l,21600r21600,l21600,xe">
              <v:stroke joinstyle="miter"/>
              <v:path gradientshapeok="t" o:connecttype="rect"/>
            </v:shapetype>
            <v:shape id="Textbox 1" o:spid="_x0000_s1028" type="#_x0000_t202" style="position:absolute;margin-left:228.6pt;margin-top:40.7pt;width:139.1pt;height:16.45pt;z-index:-1582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" filled="f" stroked="f">
              <v:textbox inset="0,0,0,0">
                <w:txbxContent>
                  <w:p w14:paraId="0AE1CDB4" w14:textId="77777777" w:rsidR="00941B02" w:rsidRDefault="009C5F8B">
                    <w:pPr>
                      <w:spacing w:before="20"/>
                      <w:ind w:left="20"/>
                      <w:rPr>
                        <w:sz w:val="24"/>
                      </w:rPr>
                    </w:pPr>
                    <w:r>
                      <w:rPr>
                        <w:sz w:val="24"/>
                      </w:rPr>
                      <w:t>WES</w:t>
                    </w:r>
                    <w:r>
                      <w:rPr>
                        <w:spacing w:val="-1"/>
                        <w:sz w:val="24"/>
                      </w:rPr>
                      <w:t xml:space="preserve"> </w:t>
                    </w:r>
                    <w:r>
                      <w:rPr>
                        <w:sz w:val="24"/>
                      </w:rPr>
                      <w:t>MOORE,</w:t>
                    </w:r>
                    <w:r>
                      <w:rPr>
                        <w:spacing w:val="-1"/>
                        <w:sz w:val="24"/>
                      </w:rPr>
                      <w:t xml:space="preserve"> </w:t>
                    </w:r>
                    <w:r>
                      <w:rPr>
                        <w:spacing w:val="-2"/>
                        <w:sz w:val="24"/>
                      </w:rPr>
                      <w:t>Governor</w:t>
                    </w:r>
                  </w:p>
                </w:txbxContent>
              </v:textbox>
              <w10:wrap anchorx="page" anchory="page"/>
            </v:shape>
          </w:pict>
        </mc:Fallback>
      </mc:AlternateContent>
    </w:r>
    <w:r>
      <w:rPr>
        <w:noProof/>
      </w:rPr>
      <mc:AlternateContent>
        <mc:Choice Requires="wps">
          <w:drawing>
            <wp:anchor distT="0" distB="0" distL="0" distR="0" simplePos="0" relativeHeight="487488512" behindDoc="1" locked="0" layoutInCell="1" allowOverlap="1" wp14:anchorId="0AE1CDAE" wp14:editId="0AE1CDAF">
              <wp:simplePos x="0" y="0"/>
              <wp:positionH relativeFrom="page">
                <wp:posOffset>6262878</wp:posOffset>
              </wp:positionH>
              <wp:positionV relativeFrom="page">
                <wp:posOffset>516762</wp:posOffset>
              </wp:positionV>
              <wp:extent cx="568960" cy="2089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960" cy="208915"/>
                      </a:xfrm>
                      <a:prstGeom prst="rect">
                        <a:avLst/>
                      </a:prstGeom>
                    </wps:spPr>
                    <wps:txbx>
                      <w:txbxContent>
                        <w:p w14:paraId="0AE1CDB5" w14:textId="77777777" w:rsidR="00941B02" w:rsidRDefault="009C5F8B">
                          <w:pPr>
                            <w:spacing w:before="20"/>
                            <w:ind w:left="20"/>
                            <w:rPr>
                              <w:sz w:val="24"/>
                            </w:rPr>
                          </w:pPr>
                          <w:r>
                            <w:rPr>
                              <w:sz w:val="24"/>
                            </w:rPr>
                            <w:t>Ch.</w:t>
                          </w:r>
                          <w:r>
                            <w:rPr>
                              <w:spacing w:val="-1"/>
                              <w:sz w:val="24"/>
                            </w:rPr>
                            <w:t xml:space="preserve"> </w:t>
                          </w:r>
                          <w:r>
                            <w:rPr>
                              <w:spacing w:val="-5"/>
                              <w:sz w:val="24"/>
                            </w:rPr>
                            <w:t>846</w:t>
                          </w:r>
                        </w:p>
                      </w:txbxContent>
                    </wps:txbx>
                    <wps:bodyPr wrap="square" lIns="0" tIns="0" rIns="0" bIns="0" rtlCol="0">
                      <a:noAutofit/>
                    </wps:bodyPr>
                  </wps:wsp>
                </a:graphicData>
              </a:graphic>
            </wp:anchor>
          </w:drawing>
        </mc:Choice>
        <mc:Fallback>
          <w:pict>
            <v:shape w14:anchorId="0AE1CDAE" id="Textbox 2" o:spid="_x0000_s1029" type="#_x0000_t202" style="position:absolute;margin-left:493.15pt;margin-top:40.7pt;width:44.8pt;height:16.45pt;z-index:-1582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" filled="f" stroked="f">
              <v:textbox inset="0,0,0,0">
                <w:txbxContent>
                  <w:p w14:paraId="0AE1CDB5" w14:textId="77777777" w:rsidR="00941B02" w:rsidRDefault="009C5F8B">
                    <w:pPr>
                      <w:spacing w:before="20"/>
                      <w:ind w:left="20"/>
                      <w:rPr>
                        <w:sz w:val="24"/>
                      </w:rPr>
                    </w:pPr>
                    <w:r>
                      <w:rPr>
                        <w:sz w:val="24"/>
                      </w:rPr>
                      <w:t>Ch.</w:t>
                    </w:r>
                    <w:r>
                      <w:rPr>
                        <w:spacing w:val="-1"/>
                        <w:sz w:val="24"/>
                      </w:rPr>
                      <w:t xml:space="preserve"> </w:t>
                    </w:r>
                    <w:r>
                      <w:rPr>
                        <w:spacing w:val="-5"/>
                        <w:sz w:val="24"/>
                      </w:rPr>
                      <w:t>846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870C5"/>
    <w:multiLevelType w:val="hybridMultilevel"/>
    <w:tmpl w:val="E8A20D0A"/>
    <w:lvl w:ilvl="0" w:tplc="8B24643C">
      <w:start w:val="5"/>
      <w:numFmt w:val="upperLetter"/>
      <w:lvlText w:val="(%1)"/>
      <w:lvlJc w:val="left"/>
      <w:pPr>
        <w:ind w:left="1242" w:hanging="423"/>
        <w:jc w:val="left"/>
      </w:pPr>
      <w:rPr>
        <w:rFonts w:ascii="Century Schoolbook" w:eastAsia="Century Schoolbook" w:hAnsi="Century Schoolbook" w:cs="Century Schoolbook" w:hint="default"/>
        <w:b/>
        <w:bCs/>
        <w:i w:val="0"/>
        <w:iCs w:val="0"/>
        <w:dstrike/>
        <w:spacing w:val="-1"/>
        <w:w w:val="99"/>
        <w:sz w:val="26"/>
        <w:szCs w:val="26"/>
        <w:lang w:val="en-US" w:eastAsia="en-US" w:bidi="ar-SA"/>
      </w:rPr>
    </w:lvl>
    <w:lvl w:ilvl="1" w:tplc="AC908F8E">
      <w:start w:val="1"/>
      <w:numFmt w:val="decimal"/>
      <w:lvlText w:val="(%2)"/>
      <w:lvlJc w:val="left"/>
      <w:pPr>
        <w:ind w:left="100" w:hanging="720"/>
        <w:jc w:val="left"/>
      </w:pPr>
      <w:rPr>
        <w:rFonts w:hint="default"/>
        <w:spacing w:val="0"/>
        <w:w w:val="100"/>
        <w:u w:val="single" w:color="000000"/>
        <w:lang w:val="en-US" w:eastAsia="en-US" w:bidi="ar-SA"/>
      </w:rPr>
    </w:lvl>
    <w:lvl w:ilvl="2" w:tplc="B38A3554">
      <w:numFmt w:val="bullet"/>
      <w:lvlText w:val="•"/>
      <w:lvlJc w:val="left"/>
      <w:pPr>
        <w:ind w:left="2237" w:hanging="720"/>
      </w:pPr>
      <w:rPr>
        <w:rFonts w:hint="default"/>
        <w:lang w:val="en-US" w:eastAsia="en-US" w:bidi="ar-SA"/>
      </w:rPr>
    </w:lvl>
    <w:lvl w:ilvl="3" w:tplc="28C80654">
      <w:numFmt w:val="bullet"/>
      <w:lvlText w:val="•"/>
      <w:lvlJc w:val="left"/>
      <w:pPr>
        <w:ind w:left="3235" w:hanging="720"/>
      </w:pPr>
      <w:rPr>
        <w:rFonts w:hint="default"/>
        <w:lang w:val="en-US" w:eastAsia="en-US" w:bidi="ar-SA"/>
      </w:rPr>
    </w:lvl>
    <w:lvl w:ilvl="4" w:tplc="FD763A40">
      <w:numFmt w:val="bullet"/>
      <w:lvlText w:val="•"/>
      <w:lvlJc w:val="left"/>
      <w:pPr>
        <w:ind w:left="4233" w:hanging="720"/>
      </w:pPr>
      <w:rPr>
        <w:rFonts w:hint="default"/>
        <w:lang w:val="en-US" w:eastAsia="en-US" w:bidi="ar-SA"/>
      </w:rPr>
    </w:lvl>
    <w:lvl w:ilvl="5" w:tplc="38B49C6C">
      <w:numFmt w:val="bullet"/>
      <w:lvlText w:val="•"/>
      <w:lvlJc w:val="left"/>
      <w:pPr>
        <w:ind w:left="5231" w:hanging="720"/>
      </w:pPr>
      <w:rPr>
        <w:rFonts w:hint="default"/>
        <w:lang w:val="en-US" w:eastAsia="en-US" w:bidi="ar-SA"/>
      </w:rPr>
    </w:lvl>
    <w:lvl w:ilvl="6" w:tplc="7F4E6EE6">
      <w:numFmt w:val="bullet"/>
      <w:lvlText w:val="•"/>
      <w:lvlJc w:val="left"/>
      <w:pPr>
        <w:ind w:left="6228" w:hanging="720"/>
      </w:pPr>
      <w:rPr>
        <w:rFonts w:hint="default"/>
        <w:lang w:val="en-US" w:eastAsia="en-US" w:bidi="ar-SA"/>
      </w:rPr>
    </w:lvl>
    <w:lvl w:ilvl="7" w:tplc="C7BC078A">
      <w:numFmt w:val="bullet"/>
      <w:lvlText w:val="•"/>
      <w:lvlJc w:val="left"/>
      <w:pPr>
        <w:ind w:left="7226" w:hanging="720"/>
      </w:pPr>
      <w:rPr>
        <w:rFonts w:hint="default"/>
        <w:lang w:val="en-US" w:eastAsia="en-US" w:bidi="ar-SA"/>
      </w:rPr>
    </w:lvl>
    <w:lvl w:ilvl="8" w:tplc="B73E4EC8">
      <w:numFmt w:val="bullet"/>
      <w:lvlText w:val="•"/>
      <w:lvlJc w:val="left"/>
      <w:pPr>
        <w:ind w:left="8224" w:hanging="720"/>
      </w:pPr>
      <w:rPr>
        <w:rFonts w:hint="default"/>
        <w:lang w:val="en-US" w:eastAsia="en-US" w:bidi="ar-SA"/>
      </w:rPr>
    </w:lvl>
  </w:abstractNum>
  <w:abstractNum w:abstractNumId="1" w15:restartNumberingAfterBreak="0">
    <w:nsid w:val="16F61131"/>
    <w:multiLevelType w:val="hybridMultilevel"/>
    <w:tmpl w:val="882C886A"/>
    <w:lvl w:ilvl="0" w:tplc="C30637C6">
      <w:start w:val="1"/>
      <w:numFmt w:val="lowerLetter"/>
      <w:lvlText w:val="(%1)"/>
      <w:lvlJc w:val="left"/>
      <w:pPr>
        <w:ind w:left="100" w:hanging="720"/>
        <w:jc w:val="left"/>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1" w:tplc="043A68FE">
      <w:start w:val="1"/>
      <w:numFmt w:val="upperLetter"/>
      <w:lvlText w:val="(%2)"/>
      <w:lvlJc w:val="left"/>
      <w:pPr>
        <w:ind w:left="100" w:hanging="720"/>
        <w:jc w:val="left"/>
      </w:pPr>
      <w:rPr>
        <w:rFonts w:hint="default"/>
        <w:spacing w:val="-1"/>
        <w:w w:val="99"/>
        <w:lang w:val="en-US" w:eastAsia="en-US" w:bidi="ar-SA"/>
      </w:rPr>
    </w:lvl>
    <w:lvl w:ilvl="2" w:tplc="503A380E">
      <w:start w:val="2"/>
      <w:numFmt w:val="decimal"/>
      <w:lvlText w:val="(%3)"/>
      <w:lvlJc w:val="left"/>
      <w:pPr>
        <w:ind w:left="100" w:hanging="720"/>
        <w:jc w:val="left"/>
      </w:pPr>
      <w:rPr>
        <w:rFonts w:ascii="Century Schoolbook" w:eastAsia="Century Schoolbook" w:hAnsi="Century Schoolbook" w:cs="Century Schoolbook" w:hint="default"/>
        <w:b/>
        <w:bCs/>
        <w:i w:val="0"/>
        <w:iCs w:val="0"/>
        <w:spacing w:val="-1"/>
        <w:w w:val="99"/>
        <w:sz w:val="26"/>
        <w:szCs w:val="26"/>
        <w:lang w:val="en-US" w:eastAsia="en-US" w:bidi="ar-SA"/>
      </w:rPr>
    </w:lvl>
    <w:lvl w:ilvl="3" w:tplc="C9FC3D16">
      <w:start w:val="1"/>
      <w:numFmt w:val="upperRoman"/>
      <w:lvlText w:val="(%4)"/>
      <w:lvlJc w:val="left"/>
      <w:pPr>
        <w:ind w:left="100" w:hanging="720"/>
        <w:jc w:val="left"/>
      </w:pPr>
      <w:rPr>
        <w:rFonts w:hint="default"/>
        <w:spacing w:val="-1"/>
        <w:w w:val="99"/>
        <w:lang w:val="en-US" w:eastAsia="en-US" w:bidi="ar-SA"/>
      </w:rPr>
    </w:lvl>
    <w:lvl w:ilvl="4" w:tplc="01685A1A">
      <w:numFmt w:val="bullet"/>
      <w:lvlText w:val="•"/>
      <w:lvlJc w:val="left"/>
      <w:pPr>
        <w:ind w:left="4148" w:hanging="720"/>
      </w:pPr>
      <w:rPr>
        <w:rFonts w:hint="default"/>
        <w:lang w:val="en-US" w:eastAsia="en-US" w:bidi="ar-SA"/>
      </w:rPr>
    </w:lvl>
    <w:lvl w:ilvl="5" w:tplc="172447A2">
      <w:numFmt w:val="bullet"/>
      <w:lvlText w:val="•"/>
      <w:lvlJc w:val="left"/>
      <w:pPr>
        <w:ind w:left="5160" w:hanging="720"/>
      </w:pPr>
      <w:rPr>
        <w:rFonts w:hint="default"/>
        <w:lang w:val="en-US" w:eastAsia="en-US" w:bidi="ar-SA"/>
      </w:rPr>
    </w:lvl>
    <w:lvl w:ilvl="6" w:tplc="90CC4CB8">
      <w:numFmt w:val="bullet"/>
      <w:lvlText w:val="•"/>
      <w:lvlJc w:val="left"/>
      <w:pPr>
        <w:ind w:left="6172" w:hanging="720"/>
      </w:pPr>
      <w:rPr>
        <w:rFonts w:hint="default"/>
        <w:lang w:val="en-US" w:eastAsia="en-US" w:bidi="ar-SA"/>
      </w:rPr>
    </w:lvl>
    <w:lvl w:ilvl="7" w:tplc="B68CC5DC">
      <w:numFmt w:val="bullet"/>
      <w:lvlText w:val="•"/>
      <w:lvlJc w:val="left"/>
      <w:pPr>
        <w:ind w:left="7184" w:hanging="720"/>
      </w:pPr>
      <w:rPr>
        <w:rFonts w:hint="default"/>
        <w:lang w:val="en-US" w:eastAsia="en-US" w:bidi="ar-SA"/>
      </w:rPr>
    </w:lvl>
    <w:lvl w:ilvl="8" w:tplc="3552FCA4">
      <w:numFmt w:val="bullet"/>
      <w:lvlText w:val="•"/>
      <w:lvlJc w:val="left"/>
      <w:pPr>
        <w:ind w:left="8196" w:hanging="720"/>
      </w:pPr>
      <w:rPr>
        <w:rFonts w:hint="default"/>
        <w:lang w:val="en-US" w:eastAsia="en-US" w:bidi="ar-SA"/>
      </w:rPr>
    </w:lvl>
  </w:abstractNum>
  <w:abstractNum w:abstractNumId="2" w15:restartNumberingAfterBreak="0">
    <w:nsid w:val="28F04559"/>
    <w:multiLevelType w:val="hybridMultilevel"/>
    <w:tmpl w:val="645CBD3C"/>
    <w:lvl w:ilvl="0" w:tplc="563000F6">
      <w:start w:val="1"/>
      <w:numFmt w:val="decimal"/>
      <w:lvlText w:val="(%1)"/>
      <w:lvlJc w:val="left"/>
      <w:pPr>
        <w:ind w:left="100" w:hanging="720"/>
        <w:jc w:val="left"/>
      </w:pPr>
      <w:rPr>
        <w:rFonts w:ascii="Century Schoolbook" w:eastAsia="Century Schoolbook" w:hAnsi="Century Schoolbook" w:cs="Century Schoolbook" w:hint="default"/>
        <w:b/>
        <w:bCs/>
        <w:i w:val="0"/>
        <w:iCs w:val="0"/>
        <w:spacing w:val="-1"/>
        <w:w w:val="99"/>
        <w:sz w:val="26"/>
        <w:szCs w:val="26"/>
        <w:lang w:val="en-US" w:eastAsia="en-US" w:bidi="ar-SA"/>
      </w:rPr>
    </w:lvl>
    <w:lvl w:ilvl="1" w:tplc="54FA80DA">
      <w:start w:val="1"/>
      <w:numFmt w:val="upperRoman"/>
      <w:lvlText w:val="(%2)"/>
      <w:lvlJc w:val="left"/>
      <w:pPr>
        <w:ind w:left="2980" w:hanging="720"/>
        <w:jc w:val="left"/>
      </w:pPr>
      <w:rPr>
        <w:rFonts w:ascii="Century Schoolbook" w:eastAsia="Century Schoolbook" w:hAnsi="Century Schoolbook" w:cs="Century Schoolbook" w:hint="default"/>
        <w:b/>
        <w:bCs/>
        <w:i w:val="0"/>
        <w:iCs w:val="0"/>
        <w:spacing w:val="-1"/>
        <w:w w:val="99"/>
        <w:sz w:val="26"/>
        <w:szCs w:val="26"/>
        <w:lang w:val="en-US" w:eastAsia="en-US" w:bidi="ar-SA"/>
      </w:rPr>
    </w:lvl>
    <w:lvl w:ilvl="2" w:tplc="D1FC6A30">
      <w:numFmt w:val="bullet"/>
      <w:lvlText w:val="•"/>
      <w:lvlJc w:val="left"/>
      <w:pPr>
        <w:ind w:left="3784" w:hanging="720"/>
      </w:pPr>
      <w:rPr>
        <w:rFonts w:hint="default"/>
        <w:lang w:val="en-US" w:eastAsia="en-US" w:bidi="ar-SA"/>
      </w:rPr>
    </w:lvl>
    <w:lvl w:ilvl="3" w:tplc="3CC003E8">
      <w:numFmt w:val="bullet"/>
      <w:lvlText w:val="•"/>
      <w:lvlJc w:val="left"/>
      <w:pPr>
        <w:ind w:left="4588" w:hanging="720"/>
      </w:pPr>
      <w:rPr>
        <w:rFonts w:hint="default"/>
        <w:lang w:val="en-US" w:eastAsia="en-US" w:bidi="ar-SA"/>
      </w:rPr>
    </w:lvl>
    <w:lvl w:ilvl="4" w:tplc="32D0B2C6">
      <w:numFmt w:val="bullet"/>
      <w:lvlText w:val="•"/>
      <w:lvlJc w:val="left"/>
      <w:pPr>
        <w:ind w:left="5393" w:hanging="720"/>
      </w:pPr>
      <w:rPr>
        <w:rFonts w:hint="default"/>
        <w:lang w:val="en-US" w:eastAsia="en-US" w:bidi="ar-SA"/>
      </w:rPr>
    </w:lvl>
    <w:lvl w:ilvl="5" w:tplc="C1A8E300">
      <w:numFmt w:val="bullet"/>
      <w:lvlText w:val="•"/>
      <w:lvlJc w:val="left"/>
      <w:pPr>
        <w:ind w:left="6197" w:hanging="720"/>
      </w:pPr>
      <w:rPr>
        <w:rFonts w:hint="default"/>
        <w:lang w:val="en-US" w:eastAsia="en-US" w:bidi="ar-SA"/>
      </w:rPr>
    </w:lvl>
    <w:lvl w:ilvl="6" w:tplc="FC420E86">
      <w:numFmt w:val="bullet"/>
      <w:lvlText w:val="•"/>
      <w:lvlJc w:val="left"/>
      <w:pPr>
        <w:ind w:left="7002" w:hanging="720"/>
      </w:pPr>
      <w:rPr>
        <w:rFonts w:hint="default"/>
        <w:lang w:val="en-US" w:eastAsia="en-US" w:bidi="ar-SA"/>
      </w:rPr>
    </w:lvl>
    <w:lvl w:ilvl="7" w:tplc="68C84B46">
      <w:numFmt w:val="bullet"/>
      <w:lvlText w:val="•"/>
      <w:lvlJc w:val="left"/>
      <w:pPr>
        <w:ind w:left="7806" w:hanging="720"/>
      </w:pPr>
      <w:rPr>
        <w:rFonts w:hint="default"/>
        <w:lang w:val="en-US" w:eastAsia="en-US" w:bidi="ar-SA"/>
      </w:rPr>
    </w:lvl>
    <w:lvl w:ilvl="8" w:tplc="55AC38E6">
      <w:numFmt w:val="bullet"/>
      <w:lvlText w:val="•"/>
      <w:lvlJc w:val="left"/>
      <w:pPr>
        <w:ind w:left="8611" w:hanging="720"/>
      </w:pPr>
      <w:rPr>
        <w:rFonts w:hint="default"/>
        <w:lang w:val="en-US" w:eastAsia="en-US" w:bidi="ar-SA"/>
      </w:rPr>
    </w:lvl>
  </w:abstractNum>
  <w:abstractNum w:abstractNumId="3" w15:restartNumberingAfterBreak="0">
    <w:nsid w:val="2BB85DEC"/>
    <w:multiLevelType w:val="hybridMultilevel"/>
    <w:tmpl w:val="F13646B8"/>
    <w:lvl w:ilvl="0" w:tplc="624A3BB0">
      <w:start w:val="1"/>
      <w:numFmt w:val="lowerRoman"/>
      <w:lvlText w:val="(%1)"/>
      <w:lvlJc w:val="left"/>
      <w:pPr>
        <w:ind w:left="820" w:hanging="720"/>
        <w:jc w:val="left"/>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1" w:tplc="229AE3D6">
      <w:numFmt w:val="bullet"/>
      <w:lvlText w:val="•"/>
      <w:lvlJc w:val="left"/>
      <w:pPr>
        <w:ind w:left="1543" w:hanging="720"/>
      </w:pPr>
      <w:rPr>
        <w:rFonts w:hint="default"/>
        <w:lang w:val="en-US" w:eastAsia="en-US" w:bidi="ar-SA"/>
      </w:rPr>
    </w:lvl>
    <w:lvl w:ilvl="2" w:tplc="1FA09E1A">
      <w:numFmt w:val="bullet"/>
      <w:lvlText w:val="•"/>
      <w:lvlJc w:val="left"/>
      <w:pPr>
        <w:ind w:left="2267" w:hanging="720"/>
      </w:pPr>
      <w:rPr>
        <w:rFonts w:hint="default"/>
        <w:lang w:val="en-US" w:eastAsia="en-US" w:bidi="ar-SA"/>
      </w:rPr>
    </w:lvl>
    <w:lvl w:ilvl="3" w:tplc="CFB01CDE">
      <w:numFmt w:val="bullet"/>
      <w:lvlText w:val="•"/>
      <w:lvlJc w:val="left"/>
      <w:pPr>
        <w:ind w:left="2991" w:hanging="720"/>
      </w:pPr>
      <w:rPr>
        <w:rFonts w:hint="default"/>
        <w:lang w:val="en-US" w:eastAsia="en-US" w:bidi="ar-SA"/>
      </w:rPr>
    </w:lvl>
    <w:lvl w:ilvl="4" w:tplc="C908C724">
      <w:numFmt w:val="bullet"/>
      <w:lvlText w:val="•"/>
      <w:lvlJc w:val="left"/>
      <w:pPr>
        <w:ind w:left="3715" w:hanging="720"/>
      </w:pPr>
      <w:rPr>
        <w:rFonts w:hint="default"/>
        <w:lang w:val="en-US" w:eastAsia="en-US" w:bidi="ar-SA"/>
      </w:rPr>
    </w:lvl>
    <w:lvl w:ilvl="5" w:tplc="24BA42A0">
      <w:numFmt w:val="bullet"/>
      <w:lvlText w:val="•"/>
      <w:lvlJc w:val="left"/>
      <w:pPr>
        <w:ind w:left="4439" w:hanging="720"/>
      </w:pPr>
      <w:rPr>
        <w:rFonts w:hint="default"/>
        <w:lang w:val="en-US" w:eastAsia="en-US" w:bidi="ar-SA"/>
      </w:rPr>
    </w:lvl>
    <w:lvl w:ilvl="6" w:tplc="45B0ED4E">
      <w:numFmt w:val="bullet"/>
      <w:lvlText w:val="•"/>
      <w:lvlJc w:val="left"/>
      <w:pPr>
        <w:ind w:left="5163" w:hanging="720"/>
      </w:pPr>
      <w:rPr>
        <w:rFonts w:hint="default"/>
        <w:lang w:val="en-US" w:eastAsia="en-US" w:bidi="ar-SA"/>
      </w:rPr>
    </w:lvl>
    <w:lvl w:ilvl="7" w:tplc="75164568">
      <w:numFmt w:val="bullet"/>
      <w:lvlText w:val="•"/>
      <w:lvlJc w:val="left"/>
      <w:pPr>
        <w:ind w:left="5887" w:hanging="720"/>
      </w:pPr>
      <w:rPr>
        <w:rFonts w:hint="default"/>
        <w:lang w:val="en-US" w:eastAsia="en-US" w:bidi="ar-SA"/>
      </w:rPr>
    </w:lvl>
    <w:lvl w:ilvl="8" w:tplc="01F44C74">
      <w:numFmt w:val="bullet"/>
      <w:lvlText w:val="•"/>
      <w:lvlJc w:val="left"/>
      <w:pPr>
        <w:ind w:left="6611" w:hanging="720"/>
      </w:pPr>
      <w:rPr>
        <w:rFonts w:hint="default"/>
        <w:lang w:val="en-US" w:eastAsia="en-US" w:bidi="ar-SA"/>
      </w:rPr>
    </w:lvl>
  </w:abstractNum>
  <w:abstractNum w:abstractNumId="4" w15:restartNumberingAfterBreak="0">
    <w:nsid w:val="449A1374"/>
    <w:multiLevelType w:val="hybridMultilevel"/>
    <w:tmpl w:val="0E067184"/>
    <w:lvl w:ilvl="0" w:tplc="5B124C8A">
      <w:start w:val="1"/>
      <w:numFmt w:val="decimal"/>
      <w:lvlText w:val="(%1)"/>
      <w:lvlJc w:val="left"/>
      <w:pPr>
        <w:ind w:left="2260" w:hanging="720"/>
        <w:jc w:val="left"/>
      </w:pPr>
      <w:rPr>
        <w:rFonts w:hint="default"/>
        <w:spacing w:val="-1"/>
        <w:w w:val="99"/>
        <w:lang w:val="en-US" w:eastAsia="en-US" w:bidi="ar-SA"/>
      </w:rPr>
    </w:lvl>
    <w:lvl w:ilvl="1" w:tplc="DB0E4BCA">
      <w:start w:val="1"/>
      <w:numFmt w:val="upperRoman"/>
      <w:lvlText w:val="(%2)"/>
      <w:lvlJc w:val="left"/>
      <w:pPr>
        <w:ind w:left="2980" w:hanging="720"/>
        <w:jc w:val="left"/>
      </w:pPr>
      <w:rPr>
        <w:rFonts w:hint="default"/>
        <w:spacing w:val="-1"/>
        <w:w w:val="99"/>
        <w:lang w:val="en-US" w:eastAsia="en-US" w:bidi="ar-SA"/>
      </w:rPr>
    </w:lvl>
    <w:lvl w:ilvl="2" w:tplc="D38C295C">
      <w:start w:val="1"/>
      <w:numFmt w:val="decimal"/>
      <w:lvlText w:val="%3."/>
      <w:lvlJc w:val="left"/>
      <w:pPr>
        <w:ind w:left="3701" w:hanging="721"/>
        <w:jc w:val="left"/>
      </w:pPr>
      <w:rPr>
        <w:rFonts w:ascii="Century Schoolbook" w:eastAsia="Century Schoolbook" w:hAnsi="Century Schoolbook" w:cs="Century Schoolbook" w:hint="default"/>
        <w:b/>
        <w:bCs/>
        <w:i w:val="0"/>
        <w:iCs w:val="0"/>
        <w:dstrike/>
        <w:spacing w:val="0"/>
        <w:w w:val="99"/>
        <w:sz w:val="26"/>
        <w:szCs w:val="26"/>
        <w:lang w:val="en-US" w:eastAsia="en-US" w:bidi="ar-SA"/>
      </w:rPr>
    </w:lvl>
    <w:lvl w:ilvl="3" w:tplc="FAAC228A">
      <w:numFmt w:val="bullet"/>
      <w:lvlText w:val="•"/>
      <w:lvlJc w:val="left"/>
      <w:pPr>
        <w:ind w:left="4515" w:hanging="721"/>
      </w:pPr>
      <w:rPr>
        <w:rFonts w:hint="default"/>
        <w:lang w:val="en-US" w:eastAsia="en-US" w:bidi="ar-SA"/>
      </w:rPr>
    </w:lvl>
    <w:lvl w:ilvl="4" w:tplc="79E23742">
      <w:numFmt w:val="bullet"/>
      <w:lvlText w:val="•"/>
      <w:lvlJc w:val="left"/>
      <w:pPr>
        <w:ind w:left="5330" w:hanging="721"/>
      </w:pPr>
      <w:rPr>
        <w:rFonts w:hint="default"/>
        <w:lang w:val="en-US" w:eastAsia="en-US" w:bidi="ar-SA"/>
      </w:rPr>
    </w:lvl>
    <w:lvl w:ilvl="5" w:tplc="434E6062">
      <w:numFmt w:val="bullet"/>
      <w:lvlText w:val="•"/>
      <w:lvlJc w:val="left"/>
      <w:pPr>
        <w:ind w:left="6145" w:hanging="721"/>
      </w:pPr>
      <w:rPr>
        <w:rFonts w:hint="default"/>
        <w:lang w:val="en-US" w:eastAsia="en-US" w:bidi="ar-SA"/>
      </w:rPr>
    </w:lvl>
    <w:lvl w:ilvl="6" w:tplc="07DE0F24">
      <w:numFmt w:val="bullet"/>
      <w:lvlText w:val="•"/>
      <w:lvlJc w:val="left"/>
      <w:pPr>
        <w:ind w:left="6960" w:hanging="721"/>
      </w:pPr>
      <w:rPr>
        <w:rFonts w:hint="default"/>
        <w:lang w:val="en-US" w:eastAsia="en-US" w:bidi="ar-SA"/>
      </w:rPr>
    </w:lvl>
    <w:lvl w:ilvl="7" w:tplc="307EA064">
      <w:numFmt w:val="bullet"/>
      <w:lvlText w:val="•"/>
      <w:lvlJc w:val="left"/>
      <w:pPr>
        <w:ind w:left="7775" w:hanging="721"/>
      </w:pPr>
      <w:rPr>
        <w:rFonts w:hint="default"/>
        <w:lang w:val="en-US" w:eastAsia="en-US" w:bidi="ar-SA"/>
      </w:rPr>
    </w:lvl>
    <w:lvl w:ilvl="8" w:tplc="8B303626">
      <w:numFmt w:val="bullet"/>
      <w:lvlText w:val="•"/>
      <w:lvlJc w:val="left"/>
      <w:pPr>
        <w:ind w:left="8590" w:hanging="721"/>
      </w:pPr>
      <w:rPr>
        <w:rFonts w:hint="default"/>
        <w:lang w:val="en-US" w:eastAsia="en-US" w:bidi="ar-SA"/>
      </w:rPr>
    </w:lvl>
  </w:abstractNum>
  <w:num w:numId="1" w16cid:durableId="1277980159">
    <w:abstractNumId w:val="0"/>
  </w:num>
  <w:num w:numId="2" w16cid:durableId="711424642">
    <w:abstractNumId w:val="4"/>
  </w:num>
  <w:num w:numId="3" w16cid:durableId="369036053">
    <w:abstractNumId w:val="2"/>
  </w:num>
  <w:num w:numId="4" w16cid:durableId="910505653">
    <w:abstractNumId w:val="3"/>
  </w:num>
  <w:num w:numId="5" w16cid:durableId="1492986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B02"/>
    <w:rsid w:val="002B6543"/>
    <w:rsid w:val="00352503"/>
    <w:rsid w:val="00480CD6"/>
    <w:rsid w:val="00596039"/>
    <w:rsid w:val="008D3C34"/>
    <w:rsid w:val="00941B02"/>
    <w:rsid w:val="009C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CD29"/>
  <w15:docId w15:val="{FFA4AA88-45C0-4B68-A59C-8C511F79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Schoolbook" w:eastAsia="Century Schoolbook" w:hAnsi="Century Schoolbook" w:cs="Century Schoolboo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6"/>
      <w:szCs w:val="26"/>
    </w:rPr>
  </w:style>
  <w:style w:type="paragraph" w:styleId="ListParagraph">
    <w:name w:val="List Paragraph"/>
    <w:basedOn w:val="Normal"/>
    <w:uiPriority w:val="1"/>
    <w:qFormat/>
    <w:pPr>
      <w:ind w:left="100" w:firstLine="144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337826">
      <w:bodyDiv w:val="1"/>
      <w:marLeft w:val="0"/>
      <w:marRight w:val="0"/>
      <w:marTop w:val="0"/>
      <w:marBottom w:val="0"/>
      <w:divBdr>
        <w:top w:val="none" w:sz="0" w:space="0" w:color="auto"/>
        <w:left w:val="none" w:sz="0" w:space="0" w:color="auto"/>
        <w:bottom w:val="none" w:sz="0" w:space="0" w:color="auto"/>
        <w:right w:val="none" w:sz="0" w:space="0" w:color="auto"/>
      </w:divBdr>
    </w:div>
    <w:div w:id="547423189">
      <w:bodyDiv w:val="1"/>
      <w:marLeft w:val="0"/>
      <w:marRight w:val="0"/>
      <w:marTop w:val="0"/>
      <w:marBottom w:val="0"/>
      <w:divBdr>
        <w:top w:val="none" w:sz="0" w:space="0" w:color="auto"/>
        <w:left w:val="none" w:sz="0" w:space="0" w:color="auto"/>
        <w:bottom w:val="none" w:sz="0" w:space="0" w:color="auto"/>
        <w:right w:val="none" w:sz="0" w:space="0" w:color="auto"/>
      </w:divBdr>
    </w:div>
    <w:div w:id="663899782">
      <w:bodyDiv w:val="1"/>
      <w:marLeft w:val="0"/>
      <w:marRight w:val="0"/>
      <w:marTop w:val="0"/>
      <w:marBottom w:val="0"/>
      <w:divBdr>
        <w:top w:val="none" w:sz="0" w:space="0" w:color="auto"/>
        <w:left w:val="none" w:sz="0" w:space="0" w:color="auto"/>
        <w:bottom w:val="none" w:sz="0" w:space="0" w:color="auto"/>
        <w:right w:val="none" w:sz="0" w:space="0" w:color="auto"/>
      </w:divBdr>
    </w:div>
    <w:div w:id="1136143379">
      <w:bodyDiv w:val="1"/>
      <w:marLeft w:val="0"/>
      <w:marRight w:val="0"/>
      <w:marTop w:val="0"/>
      <w:marBottom w:val="0"/>
      <w:divBdr>
        <w:top w:val="none" w:sz="0" w:space="0" w:color="auto"/>
        <w:left w:val="none" w:sz="0" w:space="0" w:color="auto"/>
        <w:bottom w:val="none" w:sz="0" w:space="0" w:color="auto"/>
        <w:right w:val="none" w:sz="0" w:space="0" w:color="auto"/>
      </w:divBdr>
    </w:div>
    <w:div w:id="1282689036">
      <w:bodyDiv w:val="1"/>
      <w:marLeft w:val="0"/>
      <w:marRight w:val="0"/>
      <w:marTop w:val="0"/>
      <w:marBottom w:val="0"/>
      <w:divBdr>
        <w:top w:val="none" w:sz="0" w:space="0" w:color="auto"/>
        <w:left w:val="none" w:sz="0" w:space="0" w:color="auto"/>
        <w:bottom w:val="none" w:sz="0" w:space="0" w:color="auto"/>
        <w:right w:val="none" w:sz="0" w:space="0" w:color="auto"/>
      </w:divBdr>
    </w:div>
    <w:div w:id="1817915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975</Words>
  <Characters>5560</Characters>
  <Application>Microsoft Office Word</Application>
  <DocSecurity>0</DocSecurity>
  <Lines>46</Lines>
  <Paragraphs>13</Paragraphs>
  <ScaleCrop>false</ScaleCrop>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Regular Session  - House Bill 822 Chapter</dc:title>
  <dc:creator>Maryland General Assembly</dc:creator>
  <cp:lastModifiedBy>Alfred Maneki</cp:lastModifiedBy>
  <cp:revision>5</cp:revision>
  <dcterms:created xsi:type="dcterms:W3CDTF">2024-08-16T14:48:00Z</dcterms:created>
  <dcterms:modified xsi:type="dcterms:W3CDTF">2024-08-16T15:11:00Z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2024-05-16T00:00:00Z</vt:filetime>
  </property>
  <property fmtid="{D5CDD505-2E9C-101B-9397-08002B2CF9AE}" pid="3" name="Creator">
    <vt:lpwstr>Microsoft® Word 2013</vt:lpwstr>
  </property>
  <property fmtid="{D5CDD505-2E9C-101B-9397-08002B2CF9AE}" pid="4" name="LastSaved">
    <vt:filetime>2024-08-16T00:00:00Z</vt:filetime>
  </property>
  <property fmtid="{D5CDD505-2E9C-101B-9397-08002B2CF9AE}" pid="5" name="Producer">
    <vt:lpwstr>Microsoft® Word 2013</vt:lpwstr>
  </property>
</Properties>
</file>